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C5" w:rsidRDefault="00B269C5">
      <w:pPr>
        <w:pStyle w:val="ConsPlusTitlePage"/>
      </w:pPr>
      <w:r>
        <w:br/>
      </w:r>
    </w:p>
    <w:p w:rsidR="00B269C5" w:rsidRDefault="00B269C5">
      <w:pPr>
        <w:pStyle w:val="ConsPlusNormal"/>
        <w:jc w:val="both"/>
        <w:outlineLvl w:val="0"/>
      </w:pPr>
    </w:p>
    <w:p w:rsidR="00B269C5" w:rsidRDefault="00B269C5">
      <w:pPr>
        <w:pStyle w:val="ConsPlusTitle"/>
        <w:jc w:val="center"/>
        <w:outlineLvl w:val="0"/>
      </w:pPr>
      <w:r>
        <w:t>АДМИНИСТРАЦИЯ ЛЕБЕДЯНСКОГО МУНИЦИПАЛЬНОГО РАЙОНА</w:t>
      </w:r>
    </w:p>
    <w:p w:rsidR="00B269C5" w:rsidRDefault="00B269C5">
      <w:pPr>
        <w:pStyle w:val="ConsPlusTitle"/>
        <w:jc w:val="center"/>
      </w:pPr>
      <w:r>
        <w:t>ЛИПЕЦКОЙ ОБЛАСТИ</w:t>
      </w:r>
    </w:p>
    <w:p w:rsidR="00B269C5" w:rsidRDefault="00B269C5">
      <w:pPr>
        <w:pStyle w:val="ConsPlusTitle"/>
        <w:jc w:val="center"/>
      </w:pPr>
    </w:p>
    <w:p w:rsidR="00B269C5" w:rsidRDefault="00B269C5">
      <w:pPr>
        <w:pStyle w:val="ConsPlusTitle"/>
        <w:jc w:val="center"/>
      </w:pPr>
      <w:r>
        <w:t>ПОСТАНОВЛЕНИЕ</w:t>
      </w:r>
    </w:p>
    <w:p w:rsidR="00B269C5" w:rsidRDefault="00B269C5">
      <w:pPr>
        <w:pStyle w:val="ConsPlusTitle"/>
        <w:jc w:val="center"/>
      </w:pPr>
      <w:r>
        <w:t>от 10 декабря 2014 г. N 1885</w:t>
      </w:r>
    </w:p>
    <w:p w:rsidR="00B269C5" w:rsidRDefault="00B269C5">
      <w:pPr>
        <w:pStyle w:val="ConsPlusTitle"/>
        <w:jc w:val="center"/>
      </w:pPr>
    </w:p>
    <w:p w:rsidR="00B269C5" w:rsidRDefault="00B269C5">
      <w:pPr>
        <w:pStyle w:val="ConsPlusTitle"/>
        <w:jc w:val="center"/>
      </w:pPr>
      <w:r>
        <w:t>ОБ УТВЕРЖДЕНИИ ПОЛОЖЕНИЯ О ПОРЯДКЕ ФОРМИРОВАНИЯ КАДРОВОГО</w:t>
      </w:r>
    </w:p>
    <w:p w:rsidR="00B269C5" w:rsidRDefault="00B269C5">
      <w:pPr>
        <w:pStyle w:val="ConsPlusTitle"/>
        <w:jc w:val="center"/>
      </w:pPr>
      <w:r>
        <w:t>РЕЗЕРВА НА МУНИЦИПАЛЬНОЙ СЛУЖБЕ В АДМИНИСТРАЦИИ ЛЕБЕДЯНСКОГО</w:t>
      </w:r>
    </w:p>
    <w:p w:rsidR="00B269C5" w:rsidRDefault="00B269C5">
      <w:pPr>
        <w:pStyle w:val="ConsPlusTitle"/>
        <w:jc w:val="center"/>
      </w:pPr>
      <w:r>
        <w:t>МУНИЦИПАЛЬНОГО РАЙОНА</w:t>
      </w:r>
    </w:p>
    <w:p w:rsidR="00B269C5" w:rsidRDefault="00B269C5">
      <w:pPr>
        <w:pStyle w:val="ConsPlusNormal"/>
        <w:jc w:val="both"/>
      </w:pPr>
    </w:p>
    <w:p w:rsidR="00B269C5" w:rsidRDefault="00B269C5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части 10 статьи 28</w:t>
        </w:r>
      </w:hyperlink>
      <w:r>
        <w:t xml:space="preserve">, </w:t>
      </w:r>
      <w:hyperlink r:id="rId7" w:history="1">
        <w:r>
          <w:rPr>
            <w:color w:val="0000FF"/>
          </w:rPr>
          <w:t>статьи 32</w:t>
        </w:r>
      </w:hyperlink>
      <w:r>
        <w:t xml:space="preserve"> Федерального закона от 02.03.2007 N 25-ФЗ "О муниципальной службе в Российской Федерации" администрация Лебедянского муниципального района постановляет: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формирования кадрового резерва на муниципальной службе в администрации Лебедянского муниципального района (приложение).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2. Отделу организационно-контрольной и кадровой работы администрации Лебедянского муниципального района (Н.И. Нисина) ознакомить муниципальных служащих администрации Лебедянского района с настоящим постановлением.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3. Отделу информатизации и программного обеспечения администрации Лебедянского муниципального района (С.В. Королев) разместить настоящее постановление на официальном сайте администрации Лебедянского муниципального района в разделе "Противодействие коррупции".</w:t>
      </w:r>
    </w:p>
    <w:p w:rsidR="00B269C5" w:rsidRDefault="00B269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69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9C5" w:rsidRDefault="00B269C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69C5" w:rsidRDefault="00B269C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главы администрации Лебедянского района Липецкой обл. от 10.10.2008 имеет номер 823, а не 853.</w:t>
            </w:r>
          </w:p>
        </w:tc>
      </w:tr>
    </w:tbl>
    <w:p w:rsidR="00B269C5" w:rsidRDefault="00B269C5">
      <w:pPr>
        <w:pStyle w:val="ConsPlusNormal"/>
        <w:spacing w:before="280"/>
        <w:ind w:firstLine="540"/>
        <w:jc w:val="both"/>
      </w:pPr>
      <w:r>
        <w:t xml:space="preserve">4. Считать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главы администрации Лебедянского района Липецкой области от 10.10.2008 N 853 "Об утверждении Положения о порядке формирования резерва и работы с лицами, включенными в резерв муниципальной службы в администрации Лебедянского района".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5. Опубликовать данное постановление в районной газете "Лебедянские вести".</w:t>
      </w:r>
    </w:p>
    <w:p w:rsidR="00B269C5" w:rsidRDefault="00B269C5">
      <w:pPr>
        <w:pStyle w:val="ConsPlusNormal"/>
        <w:jc w:val="both"/>
      </w:pPr>
    </w:p>
    <w:p w:rsidR="00B269C5" w:rsidRDefault="00B269C5">
      <w:pPr>
        <w:pStyle w:val="ConsPlusNormal"/>
        <w:jc w:val="right"/>
      </w:pPr>
      <w:r>
        <w:t>Глава администрации Лебедянского</w:t>
      </w:r>
    </w:p>
    <w:p w:rsidR="00B269C5" w:rsidRDefault="00B269C5">
      <w:pPr>
        <w:pStyle w:val="ConsPlusNormal"/>
        <w:jc w:val="right"/>
      </w:pPr>
      <w:r>
        <w:t>муниципального района</w:t>
      </w:r>
    </w:p>
    <w:p w:rsidR="00B269C5" w:rsidRDefault="00B269C5">
      <w:pPr>
        <w:pStyle w:val="ConsPlusNormal"/>
        <w:jc w:val="right"/>
      </w:pPr>
      <w:r>
        <w:t>М.И.МИЦУК</w:t>
      </w:r>
    </w:p>
    <w:p w:rsidR="00B269C5" w:rsidRDefault="00B269C5">
      <w:pPr>
        <w:pStyle w:val="ConsPlusNormal"/>
        <w:jc w:val="both"/>
      </w:pPr>
    </w:p>
    <w:p w:rsidR="00B269C5" w:rsidRDefault="00B269C5">
      <w:pPr>
        <w:pStyle w:val="ConsPlusNormal"/>
        <w:jc w:val="both"/>
      </w:pPr>
    </w:p>
    <w:p w:rsidR="00B269C5" w:rsidRDefault="00B269C5">
      <w:pPr>
        <w:pStyle w:val="ConsPlusNormal"/>
        <w:jc w:val="both"/>
      </w:pPr>
    </w:p>
    <w:p w:rsidR="00B269C5" w:rsidRDefault="00B269C5">
      <w:pPr>
        <w:pStyle w:val="ConsPlusNormal"/>
        <w:jc w:val="both"/>
      </w:pPr>
    </w:p>
    <w:p w:rsidR="00B269C5" w:rsidRDefault="00B269C5">
      <w:pPr>
        <w:pStyle w:val="ConsPlusNormal"/>
        <w:jc w:val="both"/>
      </w:pPr>
    </w:p>
    <w:p w:rsidR="009901A2" w:rsidRDefault="009901A2">
      <w:pPr>
        <w:pStyle w:val="ConsPlusNormal"/>
        <w:jc w:val="right"/>
        <w:outlineLvl w:val="0"/>
      </w:pPr>
    </w:p>
    <w:p w:rsidR="009901A2" w:rsidRDefault="009901A2">
      <w:pPr>
        <w:pStyle w:val="ConsPlusNormal"/>
        <w:jc w:val="right"/>
        <w:outlineLvl w:val="0"/>
      </w:pPr>
    </w:p>
    <w:p w:rsidR="009901A2" w:rsidRDefault="009901A2">
      <w:pPr>
        <w:pStyle w:val="ConsPlusNormal"/>
        <w:jc w:val="right"/>
        <w:outlineLvl w:val="0"/>
      </w:pPr>
    </w:p>
    <w:p w:rsidR="009901A2" w:rsidRDefault="009901A2">
      <w:pPr>
        <w:pStyle w:val="ConsPlusNormal"/>
        <w:jc w:val="right"/>
        <w:outlineLvl w:val="0"/>
      </w:pPr>
    </w:p>
    <w:p w:rsidR="009901A2" w:rsidRDefault="009901A2">
      <w:pPr>
        <w:pStyle w:val="ConsPlusNormal"/>
        <w:jc w:val="right"/>
        <w:outlineLvl w:val="0"/>
      </w:pPr>
    </w:p>
    <w:p w:rsidR="009901A2" w:rsidRDefault="009901A2">
      <w:pPr>
        <w:pStyle w:val="ConsPlusNormal"/>
        <w:jc w:val="right"/>
        <w:outlineLvl w:val="0"/>
      </w:pPr>
    </w:p>
    <w:p w:rsidR="00B269C5" w:rsidRDefault="00B269C5">
      <w:pPr>
        <w:pStyle w:val="ConsPlusNormal"/>
        <w:jc w:val="right"/>
        <w:outlineLvl w:val="0"/>
      </w:pPr>
      <w:r>
        <w:lastRenderedPageBreak/>
        <w:t>Приложение</w:t>
      </w:r>
    </w:p>
    <w:p w:rsidR="00B269C5" w:rsidRDefault="00B269C5">
      <w:pPr>
        <w:pStyle w:val="ConsPlusNormal"/>
        <w:jc w:val="right"/>
      </w:pPr>
      <w:r>
        <w:t>к постановлению</w:t>
      </w:r>
    </w:p>
    <w:p w:rsidR="00B269C5" w:rsidRDefault="00B269C5">
      <w:pPr>
        <w:pStyle w:val="ConsPlusNormal"/>
        <w:jc w:val="right"/>
      </w:pPr>
      <w:r>
        <w:t>администрации Лебедянского</w:t>
      </w:r>
    </w:p>
    <w:p w:rsidR="00B269C5" w:rsidRDefault="00B269C5">
      <w:pPr>
        <w:pStyle w:val="ConsPlusNormal"/>
        <w:jc w:val="right"/>
      </w:pPr>
      <w:r>
        <w:t>муниципального района</w:t>
      </w:r>
    </w:p>
    <w:p w:rsidR="00B269C5" w:rsidRDefault="00B269C5">
      <w:pPr>
        <w:pStyle w:val="ConsPlusNormal"/>
        <w:jc w:val="right"/>
      </w:pPr>
      <w:r>
        <w:t>от 10 декабря 2014 г. N 1885</w:t>
      </w:r>
    </w:p>
    <w:p w:rsidR="00B269C5" w:rsidRDefault="00B269C5">
      <w:pPr>
        <w:pStyle w:val="ConsPlusNormal"/>
        <w:jc w:val="both"/>
      </w:pPr>
    </w:p>
    <w:p w:rsidR="00B269C5" w:rsidRDefault="00B269C5">
      <w:pPr>
        <w:pStyle w:val="ConsPlusTitle"/>
        <w:jc w:val="center"/>
      </w:pPr>
      <w:bookmarkStart w:id="0" w:name="P34"/>
      <w:bookmarkEnd w:id="0"/>
      <w:r>
        <w:t>ПОЛОЖЕНИЕ</w:t>
      </w:r>
    </w:p>
    <w:p w:rsidR="00B269C5" w:rsidRDefault="00B269C5">
      <w:pPr>
        <w:pStyle w:val="ConsPlusTitle"/>
        <w:jc w:val="center"/>
      </w:pPr>
      <w:r>
        <w:t>О ПОРЯДКЕ ФОРМИРОВАНИЯ КАДРОВОГО РЕЗЕРВА НА МУНИЦИПАЛЬНОЙ</w:t>
      </w:r>
    </w:p>
    <w:p w:rsidR="00B269C5" w:rsidRDefault="00B269C5">
      <w:pPr>
        <w:pStyle w:val="ConsPlusTitle"/>
        <w:jc w:val="center"/>
      </w:pPr>
      <w:r>
        <w:t>СЛУЖБЕ В АДМИНИСТРАЦИИ ЛЕБЕДЯНСКОГО МУНИЦИПАЛЬНОГО РАЙОНА</w:t>
      </w:r>
    </w:p>
    <w:p w:rsidR="00B269C5" w:rsidRDefault="00B269C5">
      <w:pPr>
        <w:pStyle w:val="ConsPlusNormal"/>
        <w:jc w:val="both"/>
      </w:pPr>
    </w:p>
    <w:p w:rsidR="00B269C5" w:rsidRDefault="00B269C5">
      <w:pPr>
        <w:pStyle w:val="ConsPlusNormal"/>
        <w:jc w:val="center"/>
        <w:outlineLvl w:val="1"/>
      </w:pPr>
      <w:r>
        <w:t>1. Общие положения</w:t>
      </w:r>
    </w:p>
    <w:p w:rsidR="00B269C5" w:rsidRDefault="00B269C5">
      <w:pPr>
        <w:pStyle w:val="ConsPlusNormal"/>
        <w:jc w:val="both"/>
      </w:pPr>
    </w:p>
    <w:p w:rsidR="00B269C5" w:rsidRDefault="00B269C5">
      <w:pPr>
        <w:pStyle w:val="ConsPlusNormal"/>
        <w:ind w:firstLine="540"/>
        <w:jc w:val="both"/>
      </w:pPr>
      <w:r>
        <w:t xml:space="preserve">1.1. Положение о Порядке формирования кадрового резерва на муниципальной службе администрации Лебедянского муниципального района (далее - Положение) разработано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и определяет порядок формирования кадрового резерва на замещение вакантных должностей муниципальной службы администрации Лебедянского муниципального района (далее - кадровый резерв) и порядок работы с лицами, включенными в кадровый резерв.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 xml:space="preserve">1.2. Кадровый резерв представляет собой </w:t>
      </w:r>
      <w:hyperlink w:anchor="P103" w:history="1">
        <w:r>
          <w:rPr>
            <w:color w:val="0000FF"/>
          </w:rPr>
          <w:t>список</w:t>
        </w:r>
      </w:hyperlink>
      <w:r>
        <w:t xml:space="preserve"> муниципальных служащих (граждан) по форме согласно приложению 1 к настоящему Положению.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1.3. В кадровом резерве могут состоять муниципальные служащие (граждане), обладающие необходимой профессиональной компетентностью и личностно-деловыми качествами, соответствующие квалификационным требованиям и не имеющие ограничений для поступления на муниципальную службу, установленных действующим законодательством.</w:t>
      </w:r>
    </w:p>
    <w:p w:rsidR="00B269C5" w:rsidRDefault="00B269C5">
      <w:pPr>
        <w:pStyle w:val="ConsPlusNormal"/>
        <w:jc w:val="both"/>
      </w:pPr>
    </w:p>
    <w:p w:rsidR="00B269C5" w:rsidRDefault="00B269C5">
      <w:pPr>
        <w:pStyle w:val="ConsPlusNormal"/>
        <w:jc w:val="center"/>
        <w:outlineLvl w:val="1"/>
      </w:pPr>
      <w:r>
        <w:t>2. Основные принципы формирования кадрового резерва</w:t>
      </w:r>
    </w:p>
    <w:p w:rsidR="00B269C5" w:rsidRDefault="00B269C5">
      <w:pPr>
        <w:pStyle w:val="ConsPlusNormal"/>
        <w:jc w:val="both"/>
      </w:pPr>
    </w:p>
    <w:p w:rsidR="00B269C5" w:rsidRDefault="00B269C5">
      <w:pPr>
        <w:pStyle w:val="ConsPlusNormal"/>
        <w:ind w:firstLine="540"/>
        <w:jc w:val="both"/>
      </w:pPr>
      <w:r>
        <w:t>2.1. Формирование кадрового резерва осуществляется на основе следующих принципов: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- объективность (оценка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оценки);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- зачисление в кадровый резерв осуществляется в соответствии с личными способностями, уровнем профессиональной подготовки, результатами профессиональной деятельности и на основе равного подхода к кандидатам;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- добровольность включения и нахождения в кадровом резерве;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- гласность в формировании и работе с кадровым резервом.</w:t>
      </w:r>
    </w:p>
    <w:p w:rsidR="00B269C5" w:rsidRDefault="00B269C5">
      <w:pPr>
        <w:pStyle w:val="ConsPlusNormal"/>
        <w:jc w:val="both"/>
      </w:pPr>
    </w:p>
    <w:p w:rsidR="00B269C5" w:rsidRDefault="00B269C5">
      <w:pPr>
        <w:pStyle w:val="ConsPlusNormal"/>
        <w:jc w:val="center"/>
        <w:outlineLvl w:val="1"/>
      </w:pPr>
      <w:r>
        <w:t>3. Порядок формирования кадрового резерва</w:t>
      </w:r>
    </w:p>
    <w:p w:rsidR="00B269C5" w:rsidRDefault="00B269C5">
      <w:pPr>
        <w:pStyle w:val="ConsPlusNormal"/>
        <w:jc w:val="both"/>
      </w:pPr>
    </w:p>
    <w:p w:rsidR="00B269C5" w:rsidRDefault="00B269C5">
      <w:pPr>
        <w:pStyle w:val="ConsPlusNormal"/>
        <w:ind w:firstLine="540"/>
        <w:jc w:val="both"/>
      </w:pPr>
      <w:r>
        <w:t>3.1. Формирование и ведение кадрового резерва осуществляется в администрации Лебедянского муниципального района отделом организационно-контрольной и кадровой работы.</w:t>
      </w:r>
    </w:p>
    <w:p w:rsidR="00B269C5" w:rsidRDefault="00B269C5">
      <w:pPr>
        <w:pStyle w:val="ConsPlusNormal"/>
        <w:spacing w:before="220"/>
        <w:ind w:firstLine="540"/>
        <w:jc w:val="both"/>
      </w:pPr>
      <w:bookmarkStart w:id="1" w:name="P55"/>
      <w:bookmarkEnd w:id="1"/>
      <w:r>
        <w:t>3.2. Кадровый резерв формируется из числа: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- муниципальных служащих;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- руководителей и специалистов предприятий и учреждений района;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- лиц, прекративших полномочия и/или уволенных с муниципальной службы;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lastRenderedPageBreak/>
        <w:t>- лиц, принимавших участие и не победивших в конкурсах на замещение вакантных должностей муниципальной службы, но показавших высокие результаты в ходе конкурсного отбора (далее - претенденты на замещение должностей муниципальной службы).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3.3. Формирование кадрового резерва включает в себя следующие этапы: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- составление перечня муниципальных должностей, на которые формируется указанный кадровый резерв;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- составление списка кандидатов в кадровый резерв;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- оценка и отбор в кадровый резерв;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- составление и утверждение списка лиц, включенных в кадровый резерв.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3.4. Перечень муниципальных должностей, на которые формируется кадровый резерв, составляется отделом организационно-контрольной и кадровой работы.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 xml:space="preserve">На одну муниципальную должность может быть представлено не более трех кандидатов в кадровый резерв из числа лиц, указанных в </w:t>
      </w:r>
      <w:hyperlink w:anchor="P55" w:history="1">
        <w:r>
          <w:rPr>
            <w:color w:val="0000FF"/>
          </w:rPr>
          <w:t>п. 3.2</w:t>
        </w:r>
      </w:hyperlink>
      <w:r>
        <w:t xml:space="preserve"> Положения.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Предложения для включения лица (лиц) в список кандидатов в кадровый резерв направляются в отдел организационно-контрольной и кадровой работы ежегодно до 30 сентября текущего года с приложением необходимых сопроводительных документов.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Ежегодно до 30 сентября текущего года начальники отделов администрации проводят анализ кадрового резерва в своих отделах, дают оценку деятельности за минувший год каждого зачисленного в резерв, его готовности к замещению вакантной должности, принимают решение об оставлении его в составе резерва или об исключении. Одновременно рассматриваются новые кандидатуры для зачисления в кадровый резерв. Порядок пополнения резерва сохраняется тот же, что и при формировании.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3.5. При отсутствии кандидатов или признании кандидатов на конкретную муниципальную должность не соответствующими требованиям, установленным настоящим Положением, кадровый резерв на эту муниципальную должность не формируется.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3.6. Состав лиц, включенных в кадровый резерв, утверждается распоряжением администрации района ежегодно до 30 октября текущего года на основании представления отдела организационно-контрольной и кадровой работы.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3.7. Лица, включенные в состав кадрового резерва на текущий календарный год, могут включаться в кадровый резерв и на последующие годы.</w:t>
      </w:r>
    </w:p>
    <w:p w:rsidR="00B269C5" w:rsidRDefault="00B269C5">
      <w:pPr>
        <w:pStyle w:val="ConsPlusNormal"/>
        <w:jc w:val="both"/>
      </w:pPr>
    </w:p>
    <w:p w:rsidR="00B269C5" w:rsidRDefault="00B269C5">
      <w:pPr>
        <w:pStyle w:val="ConsPlusNormal"/>
        <w:jc w:val="center"/>
        <w:outlineLvl w:val="1"/>
      </w:pPr>
      <w:r>
        <w:t>4. Организация работы с кадровым резервом</w:t>
      </w:r>
    </w:p>
    <w:p w:rsidR="00B269C5" w:rsidRDefault="00B269C5">
      <w:pPr>
        <w:pStyle w:val="ConsPlusNormal"/>
        <w:jc w:val="both"/>
      </w:pPr>
    </w:p>
    <w:p w:rsidR="00B269C5" w:rsidRDefault="00B269C5">
      <w:pPr>
        <w:pStyle w:val="ConsPlusNormal"/>
        <w:ind w:firstLine="540"/>
        <w:jc w:val="both"/>
      </w:pPr>
      <w:r>
        <w:t>4.1. Работу с кадровым резервом осуществляет отдел организационно-контрольной и кадровой работы, который в установленном порядке: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- готовит материалы, необходимые для включения муниципальных служащих (граждан) в кадровый резерв;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- составляет списки муниципальных служащих (граждан), включенных в кадровый резерв;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- ведет работу по учету и накоплению данных о кадровом резерве;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- осуществляет иную работу с кадровым резервом.</w:t>
      </w:r>
    </w:p>
    <w:p w:rsidR="00B269C5" w:rsidRDefault="00B269C5">
      <w:pPr>
        <w:pStyle w:val="ConsPlusNormal"/>
        <w:jc w:val="both"/>
      </w:pPr>
    </w:p>
    <w:p w:rsidR="00B269C5" w:rsidRDefault="00B269C5">
      <w:pPr>
        <w:pStyle w:val="ConsPlusNormal"/>
        <w:jc w:val="center"/>
        <w:outlineLvl w:val="1"/>
      </w:pPr>
      <w:r>
        <w:lastRenderedPageBreak/>
        <w:t>5. Порядок пересмотра кадрового резерва</w:t>
      </w:r>
    </w:p>
    <w:p w:rsidR="00B269C5" w:rsidRDefault="00B269C5">
      <w:pPr>
        <w:pStyle w:val="ConsPlusNormal"/>
        <w:jc w:val="both"/>
      </w:pPr>
    </w:p>
    <w:p w:rsidR="00B269C5" w:rsidRDefault="00B269C5">
      <w:pPr>
        <w:pStyle w:val="ConsPlusNormal"/>
        <w:ind w:firstLine="540"/>
        <w:jc w:val="both"/>
      </w:pPr>
      <w:r>
        <w:t>5.1. Отдел организационно-контрольной и кадровой работы администрации района проводит анализ кадрового резерва и готовит правовой акт об исключении муниципального служащего (гражданина) из кадрового резерва.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5.2. Муниципальный служащий (гражданин) исключается из кадрового резерва: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- при назначении на должность муниципальной службы;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- при привлечении к уголовной или административной ответственности;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- при выражении в личном заявлении желания об исключении из состава кадрового резерва;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- при отказе заместить соответствующую вакантную муниципальную должность.</w:t>
      </w:r>
    </w:p>
    <w:p w:rsidR="00B269C5" w:rsidRDefault="00B269C5">
      <w:pPr>
        <w:pStyle w:val="ConsPlusNormal"/>
        <w:spacing w:before="220"/>
        <w:ind w:firstLine="540"/>
        <w:jc w:val="both"/>
      </w:pPr>
      <w:r>
        <w:t>5.3. Решение об исключении из кадрового резерва оформляется распоряжением администрации района.</w:t>
      </w:r>
    </w:p>
    <w:p w:rsidR="00B269C5" w:rsidRDefault="00B269C5">
      <w:pPr>
        <w:pStyle w:val="ConsPlusNormal"/>
        <w:jc w:val="both"/>
      </w:pPr>
    </w:p>
    <w:p w:rsidR="00B269C5" w:rsidRDefault="00B269C5">
      <w:pPr>
        <w:pStyle w:val="ConsPlusNormal"/>
        <w:jc w:val="both"/>
      </w:pPr>
    </w:p>
    <w:p w:rsidR="00B269C5" w:rsidRDefault="00B269C5">
      <w:pPr>
        <w:pStyle w:val="ConsPlusNormal"/>
        <w:jc w:val="both"/>
      </w:pPr>
    </w:p>
    <w:p w:rsidR="00B269C5" w:rsidRDefault="00B269C5">
      <w:pPr>
        <w:pStyle w:val="ConsPlusNormal"/>
        <w:jc w:val="both"/>
      </w:pPr>
    </w:p>
    <w:p w:rsidR="00B269C5" w:rsidRDefault="00B269C5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both"/>
      </w:pPr>
    </w:p>
    <w:p w:rsidR="009901A2" w:rsidRDefault="009901A2">
      <w:pPr>
        <w:pStyle w:val="ConsPlusNormal"/>
        <w:jc w:val="right"/>
        <w:outlineLvl w:val="1"/>
        <w:sectPr w:rsidR="009901A2" w:rsidSect="00162A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69C5" w:rsidRDefault="00B269C5">
      <w:pPr>
        <w:pStyle w:val="ConsPlusNormal"/>
        <w:jc w:val="right"/>
        <w:outlineLvl w:val="1"/>
      </w:pPr>
      <w:r>
        <w:lastRenderedPageBreak/>
        <w:t>Приложение 1</w:t>
      </w:r>
    </w:p>
    <w:p w:rsidR="00B269C5" w:rsidRDefault="00B269C5">
      <w:pPr>
        <w:pStyle w:val="ConsPlusNormal"/>
        <w:jc w:val="right"/>
      </w:pPr>
      <w:r>
        <w:t>к Положению</w:t>
      </w:r>
    </w:p>
    <w:p w:rsidR="00B269C5" w:rsidRDefault="00B269C5">
      <w:pPr>
        <w:pStyle w:val="ConsPlusNormal"/>
        <w:jc w:val="right"/>
      </w:pPr>
      <w:r>
        <w:t>о порядке формирования</w:t>
      </w:r>
    </w:p>
    <w:p w:rsidR="00B269C5" w:rsidRDefault="00B269C5">
      <w:pPr>
        <w:pStyle w:val="ConsPlusNormal"/>
        <w:jc w:val="right"/>
      </w:pPr>
      <w:r>
        <w:t>кадрового резерва</w:t>
      </w:r>
    </w:p>
    <w:p w:rsidR="00B269C5" w:rsidRDefault="00B269C5">
      <w:pPr>
        <w:pStyle w:val="ConsPlusNormal"/>
        <w:jc w:val="right"/>
      </w:pPr>
      <w:r>
        <w:t>на муниципальной службе</w:t>
      </w:r>
    </w:p>
    <w:p w:rsidR="00B269C5" w:rsidRDefault="00B269C5">
      <w:pPr>
        <w:pStyle w:val="ConsPlusNormal"/>
        <w:jc w:val="right"/>
      </w:pPr>
      <w:r>
        <w:t>в администрации Лебедянского</w:t>
      </w:r>
    </w:p>
    <w:p w:rsidR="00B269C5" w:rsidRDefault="00B269C5">
      <w:pPr>
        <w:pStyle w:val="ConsPlusNormal"/>
        <w:jc w:val="right"/>
      </w:pPr>
      <w:r>
        <w:t>муниципального района</w:t>
      </w:r>
    </w:p>
    <w:p w:rsidR="00B269C5" w:rsidRDefault="00B269C5">
      <w:pPr>
        <w:pStyle w:val="ConsPlusNormal"/>
        <w:jc w:val="both"/>
      </w:pPr>
    </w:p>
    <w:p w:rsidR="00B269C5" w:rsidRDefault="00B269C5">
      <w:pPr>
        <w:pStyle w:val="ConsPlusNonformat"/>
        <w:jc w:val="both"/>
      </w:pPr>
      <w:bookmarkStart w:id="2" w:name="P103"/>
      <w:bookmarkEnd w:id="2"/>
      <w:r>
        <w:t xml:space="preserve">                                  СПИСОК</w:t>
      </w:r>
    </w:p>
    <w:p w:rsidR="00B269C5" w:rsidRDefault="00B269C5">
      <w:pPr>
        <w:pStyle w:val="ConsPlusNonformat"/>
        <w:jc w:val="both"/>
      </w:pPr>
      <w:r>
        <w:t xml:space="preserve">   муниципальных служащих (граждан) Лебедянского муниципального района,</w:t>
      </w:r>
    </w:p>
    <w:p w:rsidR="00B269C5" w:rsidRDefault="00B269C5">
      <w:pPr>
        <w:pStyle w:val="ConsPlusNonformat"/>
        <w:jc w:val="both"/>
      </w:pPr>
      <w:r>
        <w:t xml:space="preserve">  включенных в кадровый резерв администрации Лебедянского муниципального</w:t>
      </w:r>
    </w:p>
    <w:p w:rsidR="00B269C5" w:rsidRDefault="00B269C5">
      <w:pPr>
        <w:pStyle w:val="ConsPlusNonformat"/>
        <w:jc w:val="both"/>
      </w:pPr>
      <w:r>
        <w:t xml:space="preserve">                          района Липецкой области</w:t>
      </w:r>
    </w:p>
    <w:p w:rsidR="00B269C5" w:rsidRDefault="00B269C5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247"/>
        <w:gridCol w:w="1247"/>
        <w:gridCol w:w="2721"/>
        <w:gridCol w:w="2438"/>
        <w:gridCol w:w="1474"/>
      </w:tblGrid>
      <w:tr w:rsidR="009901A2" w:rsidTr="00517A5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9901A2" w:rsidRDefault="009901A2" w:rsidP="00517A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901A2" w:rsidRDefault="009901A2" w:rsidP="00517A5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901A2" w:rsidRDefault="009901A2" w:rsidP="00517A59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901A2" w:rsidRDefault="009901A2" w:rsidP="00517A59">
            <w:pPr>
              <w:pStyle w:val="ConsPlusNormal"/>
              <w:jc w:val="center"/>
            </w:pPr>
            <w:r>
              <w:t>Образование, что и когда окончил, специальность по диплому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9901A2" w:rsidRDefault="009901A2" w:rsidP="00517A59">
            <w:pPr>
              <w:pStyle w:val="ConsPlusNormal"/>
              <w:jc w:val="center"/>
            </w:pPr>
            <w:r>
              <w:t>Кем работает в занимаемой должности, с какого времени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901A2" w:rsidRDefault="009901A2" w:rsidP="00517A59">
            <w:pPr>
              <w:pStyle w:val="ConsPlusNormal"/>
              <w:jc w:val="center"/>
            </w:pPr>
            <w:r>
              <w:t>Примечание</w:t>
            </w:r>
          </w:p>
        </w:tc>
      </w:tr>
    </w:tbl>
    <w:p w:rsidR="00B269C5" w:rsidRDefault="00B269C5">
      <w:pPr>
        <w:sectPr w:rsidR="00B269C5" w:rsidSect="009901A2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9901A2" w:rsidRDefault="009901A2" w:rsidP="009901A2">
      <w:pPr>
        <w:pStyle w:val="ConsPlusNormal"/>
        <w:jc w:val="both"/>
      </w:pPr>
    </w:p>
    <w:sectPr w:rsidR="009901A2" w:rsidSect="009901A2">
      <w:pgSz w:w="16838" w:h="11906" w:orient="landscape"/>
      <w:pgMar w:top="284" w:right="1134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782" w:rsidRDefault="00027782" w:rsidP="009901A2">
      <w:pPr>
        <w:spacing w:after="0" w:line="240" w:lineRule="auto"/>
      </w:pPr>
      <w:r>
        <w:separator/>
      </w:r>
    </w:p>
  </w:endnote>
  <w:endnote w:type="continuationSeparator" w:id="1">
    <w:p w:rsidR="00027782" w:rsidRDefault="00027782" w:rsidP="0099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782" w:rsidRDefault="00027782" w:rsidP="009901A2">
      <w:pPr>
        <w:spacing w:after="0" w:line="240" w:lineRule="auto"/>
      </w:pPr>
      <w:r>
        <w:separator/>
      </w:r>
    </w:p>
  </w:footnote>
  <w:footnote w:type="continuationSeparator" w:id="1">
    <w:p w:rsidR="00027782" w:rsidRDefault="00027782" w:rsidP="00990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9C5"/>
    <w:rsid w:val="00027782"/>
    <w:rsid w:val="008751F2"/>
    <w:rsid w:val="009901A2"/>
    <w:rsid w:val="00B269C5"/>
    <w:rsid w:val="00F8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9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9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01A2"/>
  </w:style>
  <w:style w:type="paragraph" w:styleId="a5">
    <w:name w:val="footer"/>
    <w:basedOn w:val="a"/>
    <w:link w:val="a6"/>
    <w:uiPriority w:val="99"/>
    <w:semiHidden/>
    <w:unhideWhenUsed/>
    <w:rsid w:val="0099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0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307072846AB4FD525B3A9C5E3CA91133FC1325F8E07EC2C9A90095CB7190Bx1X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3307072846AB4FD525ADA4D38F969E10349B3D5D8B0FB375C5CB540BBE135C5C9508D1D9A915CAxEX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3307072846AB4FD525ADA4D38F969E10349B3D5D8B0FB375C5CB540BBE135C5C9508D1D9A915C8xEXC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53307072846AB4FD525ADA4D38F969E10349B3D5D8B0FB375C5CB540BBE135C5C9508D1D9A915C8xEX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2018-08-21T11:23:00Z</dcterms:created>
  <dcterms:modified xsi:type="dcterms:W3CDTF">2018-08-21T11:27:00Z</dcterms:modified>
</cp:coreProperties>
</file>