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D" w:rsidRDefault="00092EFD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92EFD" w:rsidRDefault="00754ECE">
      <w:pPr>
        <w:pStyle w:val="a0"/>
        <w:spacing w:after="0"/>
        <w:ind w:left="0" w:right="0" w:firstLine="567"/>
        <w:jc w:val="center"/>
      </w:pPr>
      <w:r>
        <w:t>ПОСТАНОВЛЕНИЕ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center"/>
      </w:pPr>
      <w:r>
        <w:t>АДМИНИСТРАЦИИ  ЛЕБЕДЯНСКОГО МУНИЦИПАЛЬНОГО РАЙОНА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center"/>
      </w:pPr>
      <w:r>
        <w:t>ЛИПЕЦКОЙ ОБЛАСТИ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center"/>
      </w:pPr>
      <w:r>
        <w:t>РОССИЙСКОЙ ФЕДЕРАЦИИ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center"/>
      </w:pPr>
      <w:r>
        <w:t>10.05.2018 г.                         г. Лебедянь                         № 243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 в постановление администрации  Лебедянского муниципального  района от 30.09.2013 г. № 1375  "Об утверждении муниц</w:t>
      </w:r>
      <w:r>
        <w:rPr>
          <w:rFonts w:ascii="Arial" w:hAnsi="Arial"/>
          <w:sz w:val="32"/>
        </w:rPr>
        <w:t>ипальной  программы "Создание условий  для развития социальной сферы  Лебедянского муниципального  района на 2014-2020 годы"  (в редакции от 20.03.2018 г. № 129).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Руководствуясь ст.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в соответствии с Порядком разработки, реализации и проведения оценки эффективности муниципальных программ, утверждённым постановлением администрации Лебедянского муниципального ра</w:t>
      </w:r>
      <w:r>
        <w:t>йона</w:t>
      </w:r>
      <w:hyperlink r:id="rId6">
        <w:r>
          <w:rPr>
            <w:rStyle w:val="InternetLink"/>
            <w:color w:val="0000FF"/>
            <w:u w:val="none"/>
          </w:rPr>
          <w:t xml:space="preserve"> от 09.08.2013 г. № 1119</w:t>
        </w:r>
      </w:hyperlink>
      <w:r>
        <w:t>, администрация Лебедянского муниципального района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both"/>
      </w:pPr>
      <w:r>
        <w:t>Внести в постановление администрации Лебедянского муниципальн</w:t>
      </w:r>
      <w:r>
        <w:t xml:space="preserve">ого района </w:t>
      </w:r>
      <w:hyperlink r:id="rId7">
        <w:r>
          <w:rPr>
            <w:rStyle w:val="InternetLink"/>
            <w:color w:val="0000FF"/>
            <w:u w:val="none"/>
          </w:rPr>
          <w:t>от 30.09. 2013 г. № 1375</w:t>
        </w:r>
      </w:hyperlink>
      <w:r>
        <w:t xml:space="preserve"> "Об утверждении муниципальной программы "Создание условий для развития социальной сферы Лебедянского муниципального райо</w:t>
      </w:r>
      <w:r>
        <w:t xml:space="preserve">на на 2014-2020 годы" (в редакции постановлений </w:t>
      </w:r>
      <w:hyperlink r:id="rId8">
        <w:r>
          <w:rPr>
            <w:rStyle w:val="InternetLink"/>
            <w:color w:val="0000FF"/>
            <w:u w:val="none"/>
          </w:rPr>
          <w:t>от 19.02.2014 г. № 272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19.03.2014 г. № 401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23.04.2014 г. № 582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16.06.2014 №830</w:t>
        </w:r>
      </w:hyperlink>
      <w:r>
        <w:t>,</w:t>
      </w:r>
      <w:hyperlink r:id="rId12">
        <w:r>
          <w:rPr>
            <w:rStyle w:val="InternetLink"/>
            <w:color w:val="0000FF"/>
            <w:u w:val="none"/>
          </w:rPr>
          <w:t xml:space="preserve"> от 08.08.2014 г. № 1197</w:t>
        </w:r>
      </w:hyperlink>
      <w:r>
        <w:t xml:space="preserve">, от 20.08.2014 г. № 1303, </w:t>
      </w:r>
      <w:hyperlink r:id="rId13">
        <w:r>
          <w:rPr>
            <w:rStyle w:val="InternetLink"/>
            <w:color w:val="0000FF"/>
            <w:u w:val="none"/>
          </w:rPr>
          <w:t>от 17.09.2014 г. № 1427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24.09.2014 г. № 1454</w:t>
        </w:r>
      </w:hyperlink>
      <w:r>
        <w:t>,</w:t>
      </w:r>
      <w:hyperlink r:id="rId15">
        <w:r>
          <w:rPr>
            <w:rStyle w:val="InternetLink"/>
            <w:color w:val="0000FF"/>
            <w:u w:val="none"/>
          </w:rPr>
          <w:t xml:space="preserve"> от 16.10.2014 г. № 1595</w:t>
        </w:r>
      </w:hyperlink>
      <w:hyperlink r:id="rId16">
        <w:r>
          <w:rPr>
            <w:rStyle w:val="InternetLink"/>
            <w:color w:val="0000FF"/>
            <w:u w:val="none"/>
          </w:rPr>
          <w:t xml:space="preserve"> от 11.11.2014 г. № 1710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12.02.2015 г. № 181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от 25.02.2015 г. № 253</w:t>
        </w:r>
      </w:hyperlink>
      <w:r>
        <w:t xml:space="preserve">, </w:t>
      </w:r>
      <w:hyperlink r:id="rId19">
        <w:r>
          <w:rPr>
            <w:rStyle w:val="InternetLink"/>
            <w:color w:val="0000FF"/>
            <w:u w:val="none"/>
          </w:rPr>
          <w:t>от 25.03.2015 г. № 361</w:t>
        </w:r>
      </w:hyperlink>
      <w:r>
        <w:t xml:space="preserve">, </w:t>
      </w:r>
      <w:hyperlink r:id="rId20">
        <w:r>
          <w:rPr>
            <w:rStyle w:val="InternetLink"/>
            <w:color w:val="0000FF"/>
            <w:u w:val="none"/>
          </w:rPr>
          <w:t>от 15.04.2015 г. № 433</w:t>
        </w:r>
      </w:hyperlink>
      <w:r>
        <w:t xml:space="preserve">, </w:t>
      </w:r>
      <w:hyperlink r:id="rId21">
        <w:r>
          <w:rPr>
            <w:rStyle w:val="InternetLink"/>
            <w:color w:val="0000FF"/>
            <w:u w:val="none"/>
          </w:rPr>
          <w:t>от 05.05.2015 г. № 479</w:t>
        </w:r>
      </w:hyperlink>
      <w:r>
        <w:t xml:space="preserve">, </w:t>
      </w:r>
      <w:hyperlink r:id="rId22">
        <w:r>
          <w:rPr>
            <w:rStyle w:val="InternetLink"/>
            <w:color w:val="0000FF"/>
            <w:u w:val="none"/>
          </w:rPr>
          <w:t>от 29.05.2015 г. № 516</w:t>
        </w:r>
      </w:hyperlink>
      <w:r>
        <w:t xml:space="preserve">, </w:t>
      </w:r>
      <w:hyperlink r:id="rId23">
        <w:r>
          <w:rPr>
            <w:rStyle w:val="InternetLink"/>
            <w:color w:val="0000FF"/>
            <w:u w:val="none"/>
          </w:rPr>
          <w:t>от 06.07.2015 г. № 574</w:t>
        </w:r>
      </w:hyperlink>
      <w:r>
        <w:t>,</w:t>
      </w:r>
      <w:hyperlink r:id="rId24">
        <w:r>
          <w:rPr>
            <w:rStyle w:val="InternetLink"/>
            <w:color w:val="0000FF"/>
            <w:u w:val="none"/>
          </w:rPr>
          <w:t xml:space="preserve"> от 21.07.2015 г. № 587</w:t>
        </w:r>
      </w:hyperlink>
      <w:r>
        <w:t xml:space="preserve">, </w:t>
      </w:r>
      <w:hyperlink r:id="rId25">
        <w:r>
          <w:rPr>
            <w:rStyle w:val="InternetLink"/>
            <w:color w:val="0000FF"/>
            <w:u w:val="none"/>
          </w:rPr>
          <w:t>от 02.09.2015 г. № 659</w:t>
        </w:r>
      </w:hyperlink>
      <w:r>
        <w:t xml:space="preserve">, </w:t>
      </w:r>
      <w:hyperlink r:id="rId26">
        <w:r>
          <w:rPr>
            <w:rStyle w:val="InternetLink"/>
            <w:color w:val="0000FF"/>
            <w:u w:val="none"/>
          </w:rPr>
          <w:t>от 18.11.2015 г. №757</w:t>
        </w:r>
      </w:hyperlink>
      <w:r>
        <w:t xml:space="preserve">, </w:t>
      </w:r>
      <w:hyperlink r:id="rId27">
        <w:r>
          <w:rPr>
            <w:rStyle w:val="InternetLink"/>
            <w:color w:val="0000FF"/>
            <w:u w:val="none"/>
          </w:rPr>
          <w:t>31.12.2015 г. № 832</w:t>
        </w:r>
      </w:hyperlink>
      <w:r>
        <w:t>,</w:t>
      </w:r>
      <w:hyperlink r:id="rId28">
        <w:r>
          <w:rPr>
            <w:rStyle w:val="InternetLink"/>
            <w:color w:val="0000FF"/>
            <w:u w:val="none"/>
          </w:rPr>
          <w:t xml:space="preserve"> от 29.01.2016 г. № 33</w:t>
        </w:r>
      </w:hyperlink>
      <w:r>
        <w:t xml:space="preserve">, </w:t>
      </w:r>
      <w:hyperlink r:id="rId29">
        <w:r>
          <w:rPr>
            <w:rStyle w:val="InternetLink"/>
            <w:color w:val="0000FF"/>
            <w:u w:val="none"/>
          </w:rPr>
          <w:t>от 04.02.2016 г. № 34</w:t>
        </w:r>
      </w:hyperlink>
      <w:r>
        <w:t xml:space="preserve">, </w:t>
      </w:r>
      <w:hyperlink r:id="rId30">
        <w:r>
          <w:rPr>
            <w:rStyle w:val="InternetLink"/>
            <w:color w:val="0000FF"/>
            <w:u w:val="none"/>
          </w:rPr>
          <w:t>от 21.03.2016 г. № 91</w:t>
        </w:r>
      </w:hyperlink>
      <w:r>
        <w:t xml:space="preserve">, </w:t>
      </w:r>
      <w:hyperlink r:id="rId31">
        <w:r>
          <w:rPr>
            <w:rStyle w:val="InternetLink"/>
            <w:color w:val="0000FF"/>
            <w:u w:val="none"/>
          </w:rPr>
          <w:t>от 25.04.2016 г. № 147</w:t>
        </w:r>
      </w:hyperlink>
      <w:r>
        <w:t>,</w:t>
      </w:r>
      <w:hyperlink r:id="rId32">
        <w:r>
          <w:rPr>
            <w:rStyle w:val="InternetLink"/>
            <w:color w:val="0000FF"/>
            <w:u w:val="none"/>
          </w:rPr>
          <w:t xml:space="preserve"> от 23.05.2016 г. № 191</w:t>
        </w:r>
      </w:hyperlink>
      <w:r>
        <w:t xml:space="preserve">, </w:t>
      </w:r>
      <w:hyperlink r:id="rId33">
        <w:r>
          <w:rPr>
            <w:rStyle w:val="InternetLink"/>
            <w:color w:val="0000FF"/>
            <w:u w:val="none"/>
          </w:rPr>
          <w:t>от 30.06.2016 г. № 252</w:t>
        </w:r>
      </w:hyperlink>
      <w:r>
        <w:t>,</w:t>
      </w:r>
      <w:hyperlink r:id="rId34">
        <w:r>
          <w:rPr>
            <w:rStyle w:val="InternetLink"/>
            <w:color w:val="0000FF"/>
            <w:u w:val="none"/>
          </w:rPr>
          <w:t xml:space="preserve"> от 22.07.2016 г. № 290</w:t>
        </w:r>
      </w:hyperlink>
      <w:r>
        <w:t>,</w:t>
      </w:r>
      <w:hyperlink r:id="rId35">
        <w:r>
          <w:rPr>
            <w:rStyle w:val="InternetLink"/>
            <w:color w:val="0000FF"/>
            <w:u w:val="none"/>
          </w:rPr>
          <w:t xml:space="preserve"> от 16.09.2016 г. № 362</w:t>
        </w:r>
      </w:hyperlink>
      <w:r>
        <w:t xml:space="preserve">, от 06.10.2016 г. № 369, </w:t>
      </w:r>
      <w:hyperlink r:id="rId36">
        <w:r>
          <w:rPr>
            <w:rStyle w:val="InternetLink"/>
            <w:color w:val="0000FF"/>
            <w:u w:val="none"/>
          </w:rPr>
          <w:t>от 01.12.2016 г. № 484</w:t>
        </w:r>
      </w:hyperlink>
      <w:r>
        <w:t xml:space="preserve">, </w:t>
      </w:r>
      <w:hyperlink r:id="rId37">
        <w:r>
          <w:rPr>
            <w:rStyle w:val="InternetLink"/>
            <w:color w:val="0000FF"/>
            <w:u w:val="none"/>
          </w:rPr>
          <w:t>от 26.12.2016 г. № 524</w:t>
        </w:r>
      </w:hyperlink>
      <w:r>
        <w:t xml:space="preserve">, </w:t>
      </w:r>
      <w:hyperlink r:id="rId38">
        <w:r>
          <w:rPr>
            <w:rStyle w:val="InternetLink"/>
            <w:color w:val="0000FF"/>
            <w:u w:val="none"/>
          </w:rPr>
          <w:t>от 01.02.2017 г. № 39</w:t>
        </w:r>
      </w:hyperlink>
      <w:r>
        <w:t xml:space="preserve">, </w:t>
      </w:r>
      <w:hyperlink r:id="rId39">
        <w:r>
          <w:rPr>
            <w:rStyle w:val="InternetLink"/>
            <w:color w:val="0000FF"/>
            <w:u w:val="none"/>
          </w:rPr>
          <w:t>от 10.03.2017 г. № 119</w:t>
        </w:r>
      </w:hyperlink>
      <w:r>
        <w:t xml:space="preserve">, </w:t>
      </w:r>
      <w:hyperlink r:id="rId40">
        <w:r>
          <w:rPr>
            <w:rStyle w:val="InternetLink"/>
            <w:color w:val="0000FF"/>
            <w:u w:val="none"/>
          </w:rPr>
          <w:t>от 26.04.2017 г. № 318</w:t>
        </w:r>
      </w:hyperlink>
      <w:r>
        <w:t>,</w:t>
      </w:r>
      <w:hyperlink r:id="rId41">
        <w:r>
          <w:rPr>
            <w:rStyle w:val="InternetLink"/>
            <w:color w:val="0000FF"/>
            <w:u w:val="none"/>
          </w:rPr>
          <w:t xml:space="preserve"> от 05.07.2017 г. № 534</w:t>
        </w:r>
      </w:hyperlink>
      <w:r>
        <w:t xml:space="preserve">, </w:t>
      </w:r>
      <w:hyperlink r:id="rId42">
        <w:r>
          <w:rPr>
            <w:rStyle w:val="InternetLink"/>
            <w:color w:val="0000FF"/>
            <w:u w:val="none"/>
          </w:rPr>
          <w:t>от 26.07.2017 г. № 587</w:t>
        </w:r>
      </w:hyperlink>
      <w:r>
        <w:t xml:space="preserve">, </w:t>
      </w:r>
      <w:hyperlink r:id="rId43">
        <w:r>
          <w:rPr>
            <w:rStyle w:val="InternetLink"/>
            <w:color w:val="0000FF"/>
            <w:u w:val="none"/>
          </w:rPr>
          <w:t>от 18.12.2017 г. № 905</w:t>
        </w:r>
      </w:hyperlink>
      <w:r>
        <w:t xml:space="preserve">, </w:t>
      </w:r>
      <w:hyperlink r:id="rId44">
        <w:r>
          <w:rPr>
            <w:rStyle w:val="InternetLink"/>
            <w:color w:val="0000FF"/>
            <w:u w:val="none"/>
          </w:rPr>
          <w:t>от 22.02.2018 г. № 69</w:t>
        </w:r>
      </w:hyperlink>
      <w:r>
        <w:t>,</w:t>
      </w:r>
      <w:hyperlink r:id="rId45">
        <w:r>
          <w:rPr>
            <w:rStyle w:val="InternetLink"/>
            <w:color w:val="0000FF"/>
            <w:u w:val="none"/>
          </w:rPr>
          <w:t xml:space="preserve"> от 20.03.2018 г. № 129</w:t>
        </w:r>
      </w:hyperlink>
      <w:r>
        <w:t>) следующие изменения: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 В приложении № 1 к постановлению администрации Лебедянского муниципального района, в муниципальной программе "Создание условий для развития со</w:t>
      </w:r>
      <w:r>
        <w:t>циальной сферы Лебедянского муниципального района на 2014-2020 годы" (далее Программа):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1.1.1. В Паспорте Программы строку "Объёмы финансирования за счёт средств местного бюджета всего, в том числе по годам реализации муниципальной программы" изложить в </w:t>
      </w:r>
      <w:r>
        <w:t>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"Объем финансирования расходов, связанных с реализацией мероприятий прогнозно составит 3553621,6 тыс. рублей,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2014 год - 560361,1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2015 год - 528202,0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2016 год - 533189,6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2017 год - </w:t>
      </w:r>
      <w:r>
        <w:t>558757,7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2018 год - 546975,2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2019 год - 409506,5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2020 год - 416629,5 тыс. рублей.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Программы ежегодно уточняются при формировании бюджетов на очередной финансовый год и плановый период".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1.1.2. Ра</w:t>
      </w:r>
      <w:r>
        <w:t>здел 5 Программы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"Механизм реализации программы включает меры, направленные на выполнени</w:t>
      </w:r>
      <w:r>
        <w:t>е в полном объеме программных мероприятий, порядок корректировки объемов финансирования и сроков реализации.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Финансовое обеспечение реализации Программы в 2014-2020 годах планируется осуществлять за счет бюджетных ассигнований районного бюджета в пределах </w:t>
      </w:r>
      <w:r>
        <w:t>предусмотренных лимитов финансирования, а также средств федерального и областного бюджетов.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Прогнозный объем финансового обеспечения Программы составляет 3553621,6 тыс. рублей.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Из них: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за счет средств районного бюджета составит 1188469,8 тыс. рублей, в т</w:t>
      </w:r>
      <w:r>
        <w:t>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"Развитие системы образования в Лебедянском муниципальном районе на 2014-2020 годы" - 921399,6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- 12870,4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"Развитие и сохранение культуры, библиотечного дела и дополнительного образования детей в сфере культуры на 2014 - 2020 годы" - 254199,8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Обобщенная информация о ресурсном обеспечении муниципальной программы за счет средств районного </w:t>
      </w:r>
      <w:r>
        <w:t>бюджета представлена в приложении № 2 к Программе.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Объемы финансирования ежегодно уточняются при формировании бюджетов на очередной финансовый год и плановый период.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За счет средств областного бюджета составит 2274962,0 тыс. рублей,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</w:t>
      </w:r>
      <w:r>
        <w:t>амма "Развитие системы образования в Лебедянском муниципальном районе на 2014-2020 годы" - 2259257,0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- 4897,2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"Ра</w:t>
      </w:r>
      <w:r>
        <w:t>звитие и сохранение культуры, библиотечного дела и дополнительного образования детей в сфере культуры на 2014 - 2020 годы" - 10807,8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За счет средств федерального бюджета составит 90189,8 тыс. рублей,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Подпрограмма "Развитие системы </w:t>
      </w:r>
      <w:r>
        <w:t>образования в Лебедянском муниципальном районе на 2014-2020 годы" - 65510,7 тыс. рублей;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- 23297,5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Подпрограмма "Развитие и сохранение </w:t>
      </w:r>
      <w:r>
        <w:t>культуры, библиотечного дела и дополнительного образования детей в сфере культуры на 2014 - 2020 годы" - 1381,6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Прогнозная оценка расходов по источникам ресурсного обеспечения на реализацию муниципальной программы представлена в приложении 3 к Пр</w:t>
      </w:r>
      <w:r>
        <w:t>ограмме".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1.1.3. В Паспорте подпрограммы "Развитие системы образования в Лебедянском муниципальном районе на 2014-2020 годы" строку "Объемы финансирования за счет средств местного бюджета всего, в том числе по годам реализации подпрограммы" изложить в ново</w:t>
      </w:r>
      <w:r>
        <w:t>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3246167,3 тыс. руб.,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2014 год - 525933,3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2015 год - 478127,5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2016 год - 477929,4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2017 год - 501716,2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на 2018 год - 498064,2 </w:t>
      </w:r>
      <w:r>
        <w:t>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2019 год - 379509,7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2020 год - 384887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Объемы финансирования Подпрограммы ежегодно уточняются в установленном порядке при формировании бюджетов на очередной финансовый год.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1.1.4. Раздел 5 подпрограммы "Развитие системы</w:t>
      </w:r>
      <w:r>
        <w:t xml:space="preserve"> образования в Лебедянском муниципальном районе на 2014-2020 годы" "Обоснование объема финансовых ресурсов, необходимых для реализации Подпрограммы" изложить в 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3246167,3 тыс. руб., в том чи</w:t>
      </w:r>
      <w:r>
        <w:t>сле из федерального бюджета - 65510,7 тыс. руб., областного бюджета - 2259257,0 тыс. руб. и местного бюджета - 921399,6 тыс. руб. По годам: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- на 2014 год - 525933,3 тыс. руб., в том числе: из федерального бюджета - 62361,2 тыс. руб., областного - 314719,4 </w:t>
      </w:r>
      <w:r>
        <w:t>тыс. руб., местного - 148852,7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2015 год - 478127,5 тыс. руб., в том числе: из федерального бюджета - 1492 тыс. руб., областной - 312465,3 тыс. руб., местный - 164170,2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2016 год - 477929,4 тыс. руб., в том числе: из федеральн</w:t>
      </w:r>
      <w:r>
        <w:t>ого бюджета - 927,2 областной - 310593,0 тыс. руб., местный - 166409,2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2017 год - 501716,2 тыс. руб., в том числе: из федерального бюджета - 730,3 тыс. руб., областной - 319039,0 тыс. руб., местный - 181946,9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2018 год - 4980</w:t>
      </w:r>
      <w:r>
        <w:t>64,2 тыс. руб., в том числе: областной - 336904,0 тыс. руб., местный - 161160,2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2019 год - 379509,7 тыс. руб., в том числе: областной - 327079,5 тыс. руб., местный - 52430,2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2020 год - 384887 тыс. руб., в том числе: областно</w:t>
      </w:r>
      <w:r>
        <w:t>й - 338456,8 тыс. руб., местный - 46430,2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1.1.5. В паспорте </w:t>
      </w:r>
      <w:r>
        <w:t>подпрограммы "Духовно-нравственное и физическое развитие жителей Лебедянского муниципального района на 2014-2020 годы" строку "Объемы финансирования за счёт средств областного бюджета всего, в том числе по годам реализации подпрограммы" изложить в новой ре</w:t>
      </w:r>
      <w:r>
        <w:t>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41065,1 тыс. руб.,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2014 год - 2806,8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2015 год - 7779,5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2016 год - 11856,2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2017 год - 13500,0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2018 год - 1956,9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на </w:t>
      </w:r>
      <w:r>
        <w:t>2019 год - 710,0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2020 год - 2455,7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1.1.6.Разде</w:t>
      </w:r>
      <w:r>
        <w:t>л 5 Подпрограммы "Духовно-нравственное и физическое развитие жителей Лебедянского района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 финансового обеспеч</w:t>
      </w:r>
      <w:r>
        <w:t>ения составит 41065,1 тыс. руб., в том числе из федерального бюджета - 23297,5 тыс. руб., из областного бюджета - 4897,2 тыс. руб. и местного бюджета - 12870,4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 годам: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2014 г. - 2806,8 тыс. руб. в том числе: федеральный бюджет - 1271,1 тыс</w:t>
      </w:r>
      <w:r>
        <w:t>. руб., областной бюджет - 551,7 тыс. руб. и местный бюджет - 984,0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2015 год - 7779,5 тыс. руб., в том числе: федеральный бюджет - 3663,4 тыс. руб., областной бюджет- 3076,5 тыс. руб., местный - 1039,6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2016 год - 11856,2 тыс.</w:t>
      </w:r>
      <w:r>
        <w:t xml:space="preserve"> руб., в том числе: федеральный бюджет - 7870,5 тыс. руб., областной - 253,5 тыс. руб., местный - 3732,2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2017 год - 13500,0 тыс. руб., в том числе: федеральный бюджет - 8131,9 тыс. руб., областной - 599,5 тыс. руб., местный - 4768,6 тыс. ру</w:t>
      </w:r>
      <w:r>
        <w:t>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2018 год - 1956,9 тыс. руб., в том числе: федеральный бюджет - 614,9 тыс. руб., областной бюджет - 416,0 тыс. руб., местный - 926,0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2019 год - 710,0 тыс. руб., в том числе: местный - 710,0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2020 год - 2455,7 тыс. руб</w:t>
      </w:r>
      <w:r>
        <w:t>., в том числе: федеральный бюджет - 1745,7 тыс. руб., местный - 710,0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</w:t>
      </w:r>
      <w:r>
        <w:t>овый год".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1.1.6. В паспорте подпрограммы "Развитие и сохранение культуры, библиотечного дела и дополнительного образования детей в сфере культуры на 2014 - 2020 годы" строку "Объемы финансирования подпрограммы" изложить в 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</w:t>
      </w:r>
      <w:r>
        <w:t xml:space="preserve"> финансового обеспечения составит 266389,2 тыс. руб., в том числе: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2014 год - 31621,0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2015 год - 42295,0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2016 год - 43404,0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2017 год - 43541,5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2018 год - 46954,1 тыс.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2019 год - 29286,8 ты</w:t>
      </w:r>
      <w:r>
        <w:t>с. руб.,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на 2020 год - 29286,8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1.1.6. Раздел 5 Подпрограммы </w:t>
      </w:r>
      <w:r>
        <w:t>"Развитие и сохранение культуры, библиотечного дела и дополнительного образования детей в сфере культуры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"Прогнозный объем фин</w:t>
      </w:r>
      <w:r>
        <w:t>ансового обеспечения составит 266389,2 тыс. руб., в том числе из федерального - 1381,6 тыс. руб., из областного бюджета - 10807,8 тыс. руб. и местного бюджета - 254199,8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По годам: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2014 г. - 31621,0 тыс. руб. в том числе: федеральный бюджет -</w:t>
      </w:r>
      <w:r>
        <w:t xml:space="preserve"> 177,20 тыс. руб., областной бюджет - 3645,5 тыс. руб. и местный бюджет - 27798,3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2015 год - 42295,0 тыс. руб., в том числе: федеральный бюджет - 522,6 тыс. руб., областной бюджет- 897,5 тыс. руб., местный - 40874,9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- на 2016 год </w:t>
      </w:r>
      <w:r>
        <w:t>- 43404,0 тыс. руб., в том числе: федеральный бюджет - 60,6 тыс. руб., областной - 4664,7 тыс. руб., местный - 38678,7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2017 год - 43541,5 тыс. руб., в том числе: федеральный бюджет - 578,3 тыс. руб., областной - 506,4 тыс. руб., местный - 4</w:t>
      </w:r>
      <w:r>
        <w:t>2456,8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2018 год - 46954,1 тыс. руб., в том числе: федеральный бюджет - 42,9 тыс. руб., областной - 793,7 тыс. руб., местный - 46117,5 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 xml:space="preserve">- на 2019 год - 29286,8 тыс. руб., в том числе: областной - 150,0 тыс. руб., местный - 29136,8 </w:t>
      </w:r>
      <w:r>
        <w:t>тыс. руб.;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- на 2020 год - 29286,8 тыс. руб., в том числе: областной - 150,0 тыс. руб., местный - 29136,8 тыс. руб.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</w:t>
      </w:r>
      <w:r>
        <w:t>йонного бюджета на очередной финансовый год".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1.1.7. Приложения № 1,2,3 к постановлению администрации Лебедянского муниципального района изложить в новой редакции (прилагаются).</w:t>
      </w:r>
    </w:p>
    <w:p w:rsidR="00092EFD" w:rsidRDefault="00754ECE">
      <w:pPr>
        <w:pStyle w:val="a0"/>
        <w:spacing w:after="0"/>
        <w:ind w:left="0" w:right="0" w:firstLine="567"/>
        <w:jc w:val="both"/>
      </w:pPr>
      <w:r>
        <w:t>2. Отделу образования (Е.Ю.Сотникова) опубликовать данное постановление в райо</w:t>
      </w:r>
      <w:r>
        <w:t>нной газете "Лебедянские вести".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both"/>
      </w:pPr>
      <w:r>
        <w:t>Глава администрации  Лебедянского муниципального  района</w:t>
      </w:r>
    </w:p>
    <w:p w:rsidR="00092EFD" w:rsidRDefault="00754ECE">
      <w:pPr>
        <w:pStyle w:val="a0"/>
        <w:spacing w:after="0"/>
        <w:ind w:left="0" w:right="0"/>
        <w:jc w:val="both"/>
      </w:pPr>
      <w:r>
        <w:t>И.В.Алтухов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both"/>
      </w:pPr>
      <w:r>
        <w:t>Приложение № 1 к постановлению администрации Лебедянского муниципального района от 10.05.2018 №243</w:t>
      </w:r>
    </w:p>
    <w:p w:rsidR="00092EFD" w:rsidRDefault="00754ECE">
      <w:pPr>
        <w:pStyle w:val="a0"/>
        <w:spacing w:after="0"/>
        <w:ind w:left="0" w:right="0"/>
        <w:jc w:val="right"/>
      </w:pPr>
      <w:r>
        <w:t>Таблица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tbl>
      <w:tblPr>
        <w:tblW w:w="-3183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3245"/>
        <w:gridCol w:w="1250"/>
        <w:gridCol w:w="1145"/>
        <w:gridCol w:w="830"/>
        <w:gridCol w:w="233"/>
        <w:gridCol w:w="1235"/>
        <w:gridCol w:w="1235"/>
        <w:gridCol w:w="1235"/>
        <w:gridCol w:w="1235"/>
        <w:gridCol w:w="1235"/>
        <w:gridCol w:w="1235"/>
        <w:gridCol w:w="-45941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47176"/>
        <w:gridCol w:w="500"/>
        <w:gridCol w:w="1730"/>
        <w:gridCol w:w="770"/>
        <w:gridCol w:w="-50176"/>
        <w:gridCol w:w="0"/>
        <w:gridCol w:w="0"/>
        <w:gridCol w:w="0"/>
        <w:gridCol w:w="0"/>
        <w:gridCol w:w="50856"/>
        <w:gridCol w:w="1270"/>
        <w:gridCol w:w="635"/>
        <w:gridCol w:w="635"/>
        <w:gridCol w:w="635"/>
        <w:gridCol w:w="830"/>
        <w:gridCol w:w="635"/>
        <w:gridCol w:w="635"/>
        <w:gridCol w:w="-56131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56631"/>
        <w:gridCol w:w="1955"/>
        <w:gridCol w:w="935"/>
        <w:gridCol w:w="500"/>
        <w:gridCol w:w="500"/>
        <w:gridCol w:w="1195"/>
        <w:gridCol w:w="500"/>
        <w:gridCol w:w="695"/>
        <w:gridCol w:w="-64146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-1235"/>
        <w:gridCol w:w="515"/>
        <w:gridCol w:w="360"/>
        <w:gridCol w:w="360"/>
        <w:gridCol w:w="63606"/>
      </w:tblGrid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п/п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каторов,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рограмм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основных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Ответ-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ница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</w:tc>
        <w:tc>
          <w:tcPr>
            <w:tcW w:w="9708" w:type="dxa"/>
            <w:gridSpan w:val="351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Значения индикаторов и показателей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2013 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16058" w:type="dxa"/>
            <w:gridSpan w:val="355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Цель Программы: Создание условий для гармонического развития личности и повышения качества жизни.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16058" w:type="dxa"/>
            <w:gridSpan w:val="355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Индикатор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Удовле-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творённость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качеством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зования;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80" w:type="dxa"/>
            <w:gridSpan w:val="6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 Удов-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ворённ-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зования;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235" w:type="dxa"/>
            <w:gridSpan w:val="34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34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Индикатор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цели 3.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</w:t>
            </w:r>
            <w:r>
              <w:t>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азования;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80" w:type="dxa"/>
            <w:gridSpan w:val="6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34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цели 4.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спорта;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 по 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31,5</w:t>
            </w:r>
          </w:p>
        </w:tc>
        <w:tc>
          <w:tcPr>
            <w:tcW w:w="500" w:type="dxa"/>
            <w:gridSpan w:val="5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35,5</w:t>
            </w:r>
          </w:p>
        </w:tc>
        <w:tc>
          <w:tcPr>
            <w:tcW w:w="51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Индикатор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цели 5.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Удовле-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творённость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кач</w:t>
            </w:r>
            <w:r>
              <w:t>еством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иску-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сства.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1235" w:type="dxa"/>
            <w:gridSpan w:val="34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34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55" w:type="dxa"/>
            <w:gridSpan w:val="27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 муниципальной программы: </w:t>
            </w:r>
            <w:r>
              <w:t>Повышение доступности и качества образования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Доля 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охваченных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вательными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возрасте от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18 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в</w:t>
            </w:r>
            <w:r>
              <w:t xml:space="preserve"> общей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детей.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83,5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1. "Развитие системы образования в Лебедянском муниципальном районе на 2014 - 2020 годы"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16058" w:type="dxa"/>
            <w:gridSpan w:val="355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55" w:type="dxa"/>
            <w:gridSpan w:val="27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 подпрограммы 1: Развитие системы дошкольного </w:t>
            </w:r>
            <w:r>
              <w:t>образования.</w:t>
            </w: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подп-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местами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дениях, %.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955" w:type="dxa"/>
            <w:gridSpan w:val="27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gridSpan w:val="34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955" w:type="dxa"/>
            <w:gridSpan w:val="27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34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изгороди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ДОУ</w:t>
            </w: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80" w:type="dxa"/>
            <w:gridSpan w:val="6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187,7</w:t>
            </w: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70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60" w:type="dxa"/>
            <w:gridSpan w:val="8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70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5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60" w:type="dxa"/>
            <w:gridSpan w:val="8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70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60" w:type="dxa"/>
            <w:gridSpan w:val="8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70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60" w:type="dxa"/>
            <w:gridSpan w:val="8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70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60" w:type="dxa"/>
            <w:gridSpan w:val="8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4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5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6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7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Докторово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Романово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Сахз-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авод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Троекурово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жет)в </w:t>
            </w:r>
            <w:r>
              <w:t>т.ч.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ПСД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сетей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трукции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геологии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к </w:t>
            </w:r>
            <w:r>
              <w:t>цент-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снаб-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тации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работы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троль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выпо-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щимся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восп-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затрат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занима-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ющимся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-курово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Троекурово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-корпуса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присо-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МБОО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"начальная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сад"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Слобод-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(40 мест)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трукции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.ремонтам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Авторский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 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сада № 4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Частич-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Погашени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е </w:t>
            </w: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с.Б-Из-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2013 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Избищи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п. 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тников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Коррек-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тировка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открытия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тренней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внут-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ренних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роводных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труб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№5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.Сахз-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авода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лексная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лактика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оболру-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состояния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льная",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кап.ремонт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восста-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новлением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с.Романово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ител-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К-Лубна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субси-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дии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 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ование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контроль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зование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роительные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в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14068,5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 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13128,0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оформ-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газа </w:t>
            </w:r>
            <w:r>
              <w:t>при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в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лимито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  <w:r>
              <w:t xml:space="preserve">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Авторский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контролю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тации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т. ч.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хозпо-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замене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дизельных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генераторов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газовы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 котельные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сада №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3(замена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дверей,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линолеума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т.д.)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(в виде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пристройки,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1619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 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Романово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блюдения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7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5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1. Развитие системы общего образования.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 Доля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х </w:t>
            </w:r>
            <w:r>
              <w:t>ОУ,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соответ-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ствующих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совре-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менным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обучения,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общем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честве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дений.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87,3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граммы 1: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14762,2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2013г.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столовой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дизельных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генераторов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газовые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котельные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-техно-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ОУ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Газифи-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411,6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столовой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тамбура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зала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тахог-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рафов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глонасс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мосов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Б-По-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ящегося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адресу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Лебедянь,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ул. Сове-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 (вст-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щение)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ящегося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адресу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Лебедянь,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ул. Сове-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 (встрое-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помещение)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й бюджет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оженных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ртивным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инвентарем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организаций,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располо-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спортивным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дованием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инвентарем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пищеблока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гимназия №1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Поверка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счетчика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Частичный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166,87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ступеней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АПС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п. 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замене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готовой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проду-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стабили-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напряж-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2143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встро-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лекса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тской 79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реко-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стадиона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20%)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складских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крыши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 (креди-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женность)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Шовского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АПС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входа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 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(2 этап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)область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 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(2 </w:t>
            </w:r>
            <w:r>
              <w:t>этап)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монтаж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дым-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оходов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К-Лубна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площа-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дкии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плащадки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восстано-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пожарной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подпольных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малоза-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тдыха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венти-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СОШ № </w:t>
            </w: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ПСД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.ремонт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тройки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туалета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спортивном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МБОУ СОШ </w:t>
            </w:r>
            <w:r>
              <w:t>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Ольховец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ИШМА-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-востан-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пожарной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спортивном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зале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Шовское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ограждения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Шовском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скало-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дрома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направленные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создание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звциях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распо-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ложенной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в </w:t>
            </w:r>
            <w:r>
              <w:t>сельской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занятий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физкультурой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спортом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соз-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дание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звциях,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ложенной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занятий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льтурой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спортом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плоскостных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сооружений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 с. Докторово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спортзала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котельной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Кули-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ковка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группы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мебели,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посуды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С, </w:t>
            </w: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фассада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гимназия 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Борцова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ограждения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им Борцова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Частичный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аждения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перек-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сл. 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Казацкая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филиале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Волотово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цирку-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лярного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насоса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состояния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Тепло-т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ехнический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геодез-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ические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инж-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енерно-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изыскания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автобуса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п. 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автобуса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блюдения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п. 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Ольховец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Мокрое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НОШ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Слободка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НОШ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сл. П-Казацкая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ограждения в ОУ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 ч.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с. Б-Попово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Троекурово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МБОУ СОШ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филиале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Яблонево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1. Развитие системы дополнительного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бразования детей, организация отдыха и оздоровления детей в каникулярное время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16058" w:type="dxa"/>
            <w:gridSpan w:val="355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3.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Доля детей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возрасте 5-18 лет, получающих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услуги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нительному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низациях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различной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зационно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-правовой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собстве-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общей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возрастной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группы.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</w:tc>
        <w:tc>
          <w:tcPr>
            <w:tcW w:w="680" w:type="dxa"/>
            <w:gridSpan w:val="6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16058" w:type="dxa"/>
            <w:gridSpan w:val="355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Задачи 3.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возраста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 лет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(вклю-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чительно),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отдыха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 общего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количества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возраста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16 лет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(включительно), обучающихся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района.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%.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89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500" w:type="dxa"/>
            <w:gridSpan w:val="5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93,5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</w:tc>
        <w:tc>
          <w:tcPr>
            <w:tcW w:w="515" w:type="dxa"/>
            <w:gridSpan w:val="0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</w:tr>
      <w:tr w:rsidR="00092EFD"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раммы 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3256,8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блюдения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 ч. МБО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 ДО ДЮЦ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СЮН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красного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спортзале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"ДЮСШ"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рабочей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объекту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ДЮСШ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Лебедянь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2717,5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достове-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опреде-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стоимости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объекту"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 МАУ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"ДЮСШ"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отмостки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закладка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проемов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билей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крытой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стоянкой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ДЮЦ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ламп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в МБУ </w:t>
            </w: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ДЮЦ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теплого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туалета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СЮН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школьников ч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ерез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-пришк-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малоза-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отдыха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4 подпрограммы 1: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Обеспечение соответствия муниципальной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 образования требованиям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инновационного развития экономики,  современным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потребностям общества.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16058" w:type="dxa"/>
            <w:gridSpan w:val="355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1. Задачи 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.Уровень информи-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рованности 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аселения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развитию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сферы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в рамках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(по данным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опроса).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80" w:type="dxa"/>
            <w:gridSpan w:val="6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граммы 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434768,7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460622,8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479619,2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381887,0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41246,2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49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79177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97956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  <w:tc>
          <w:tcPr>
            <w:tcW w:w="50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85" w:type="dxa"/>
            <w:gridSpan w:val="11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Повышени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 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33960,0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44327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31240,6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 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206565,7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201822,2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202501,1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205026,3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221213,2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212869,5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220788,5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ышение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работников 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 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35052,7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42463,7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20000,0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14000,0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автомобиля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"Газель"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кабинетом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 КИРО и РО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заработной 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учреждений дополнительного образования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(районный 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Приобретение автотранспорта для подвоза детей в МБОУ СОШ п. Агроном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Приобретение автотранспорта для подвоза детей в МБОУ СОШ с. Куймань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автотранспорта для подвоза детей в 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разовательные организации 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тахографа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для МБУ КИРОиРО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автотран-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спорта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МБУ </w:t>
            </w:r>
            <w:r>
              <w:t>КИРОиРО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Содержание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образования Лебедянского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района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2351,2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2460,5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2712,3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информа-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правовых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Выполнение муниципального задания муниципального учреждения МБУ "Централи-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бухгалтерия"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12667,7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численности специалистов, осуществляющих </w:t>
            </w:r>
            <w:r>
              <w:t>деятельность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опеке и 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тельству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Содержание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семье опекуна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приемной семье, а 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вознаг-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раждение, причитающееся приемному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Ежемесячная денежная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выплата в связи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усыновлением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(удочерением) ребенка сироты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или ребенка оставшегося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без попечения родителей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Предос-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единов-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ременной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выплаты </w:t>
            </w:r>
            <w:r>
              <w:t>детям-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сиротам и детям,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оставшимся без попечения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а 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 из 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закреп-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ленного жилого помещения 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иятия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решений по </w:t>
            </w:r>
            <w:r>
              <w:t>обеспечению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детей-сирот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оставшихся без попечения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 находящихся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тельством), а также лиц из числа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детей-сирот и детей, оставшихся без попечения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родителей, не имеющих закрепленного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 средст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областного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Оплата жилья и коммунальных услуг педагогическим, медицинским, фармацев-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тическим,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социальным работникам, работникам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искусства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сационные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выплаты на содержание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ребенка в образовательной организации 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3068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2 муниципальной программы: Формирование здорового образа </w:t>
            </w:r>
            <w:r>
              <w:t>жизни и активной гражданской позиции населения.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2. "Духовно-нравственное , физическое и социальное развитие жителей Лебедянского района на 2014 - 2020 годы"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 подпрограммы 2 Приобщение жителей района к регулярным занятиям ФК и </w:t>
            </w:r>
            <w:r>
              <w:t>спортом.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1 подпрограммы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Доля населения, систем-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атически занима-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ющаяся ФК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спортом, в том числе лиц с ограни-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ченными возможностями здоровья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инвалидов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вленные на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 и спорта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Мероприятияпо поэтапному внедрению Всероссийского </w:t>
            </w:r>
            <w:r>
              <w:t>физкультурно-спортивного комплекса "Готов к труду и обороне"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направленные на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и 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16.1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Приобретение оборудования </w:t>
            </w:r>
            <w:r>
              <w:t>для оснащения центра тестирования ГТО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дования для оснащения центра тестирования ГТО(областной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ленные на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и 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2: Обеспечение действенной профилактики наркомании, алкоголя, табакокурения среди населения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2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Доля лиц,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упот-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ребляющих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наркотики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алкоголь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(состоящих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учете) в общей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численности населения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 по 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1, 06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1, 05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1, 04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1, 02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подпрогр-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аммы 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Проведение </w:t>
            </w:r>
            <w:r>
              <w:t>мероприятий, направленных на пропаганду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против наркомании, алкоголизма, табакокурения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3 подпрограммы 2: Создание условий для самореализации молодежи, патриотическое воспитание молодежи; поиск, поддержка талантливой, </w:t>
            </w:r>
            <w:r>
              <w:t>инициативной молодежи, обладающей лидерскими качествами.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 1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3 подпрограммы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Доля молодых людей, принявших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участие в мероприятиях, направленных на физическое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развитие,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пропаганду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здорового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образа жизни,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профилактику асоциальных </w:t>
            </w:r>
            <w:r>
              <w:t>проявлений в молодежной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среде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 по 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задачи 3 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 2 Количество мероприятий, проводимых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молодежной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политики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315,0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задачи 3 подпрограммы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Доля молодых людей,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принимающих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участие в </w:t>
            </w:r>
            <w:r>
              <w:t>добровольческой деятельности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 по 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ленные на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физической культуры и спорта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Приобретение оборудовани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для оснащения центра тестиро-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вания ГТО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направленные на реализацию молодежной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политики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45,8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4 подпрограммы 2: Укрепление института семьи и </w:t>
            </w:r>
            <w:r>
              <w:t>улучшение демографической ситуации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подпрограммы 2:Рождаемость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1000 чел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.населения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2 задачи 4 подпрограммы </w:t>
            </w:r>
            <w:r>
              <w:t>2:Отношение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кол-ва браков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 числу разводов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1, 2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ленные на укрепление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института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семьи и улучшения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ситуации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Разработка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проектно-сметной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документации по объекту: "Дворец бракосочетания"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5 подпрограммы 2: Обеспечение доступа инвалидов и маломобильных категорий граждан к объектам социальной инфраструктуры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5 подпрограммы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2: Доля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учреждений социальной инфраструктуры, соответствующих требованиям, предъяв-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ляемым к доступно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среде для инвалидов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маломо-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их числа паспорти-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зированных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годам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задачи 5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 2: Паспор-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тизация объектов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соцсферы;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пандусов,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поручней, санпомещений, табличек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надписями шрифтом Брайля, табличек с рельефным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шрифтом, звуковых дублеров, табло обратного</w:t>
            </w:r>
            <w:r>
              <w:t xml:space="preserve"> отсчета времени на светофорные объекты,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тактильных плит, снижение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бордюрного камня в т.ч.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-мероприятия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созданию в общеобра-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зовательных организациях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числе </w:t>
            </w:r>
            <w:r>
              <w:t>создание универсальной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безбарьерной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среды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беспрепя-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тственного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доступа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организаций в том числ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компьютерным оборудованием и автотранспортом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йон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ый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5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 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задачи 5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 2: Оборудование общественного транспорта средствами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ориентаци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для инвалидов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слуху, зрению.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348" w:type="dxa"/>
            <w:gridSpan w:val="354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№ 6 подпрограммы 2 Поддержка и развитие сектора СО НКО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задача 6 : Количество социально-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рованных некомерческих организаций, реализующих на территории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-значимые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проекты за счет средств районного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бюджета, до 5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Поддержка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развитие ориентированных некомерческих организаций, реализующих социально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-значимые проекты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Субсидия ветеранским организациям пенсионеров и ветеранов войны и труда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проведение мероприятий по </w:t>
            </w:r>
            <w:r>
              <w:t>развитию ветеранского движения, чествованию ветеранов, участию ветеранов в патриотическом воспитании молодежи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7 подпрограммы 2: Обеспечение жильем ветеранов Великой Отечественной войны, ветеранов и инвалидов боевых действий, а</w:t>
            </w:r>
            <w:r>
              <w:t xml:space="preserve"> также членов их семей,вставш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Мероприятия по обеспечению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жильем отдельных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 граждан, установленных Федеральным законом 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 января 1995 года №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5-ФЗ 2О ветеранах", в соответствии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 Указом Президента Российской Федерации от 7 мая 2008 года № </w:t>
            </w:r>
            <w:r>
              <w:t>714 "Об обеспечении жильем ветеранов Великой Отечественной войны 1941-1945 годов"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2 256,2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чению жильем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установленных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льными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аконами 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 января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 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а № </w:t>
            </w:r>
            <w:r>
              <w:t>5-ФЗ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"О ветеранах"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от 24 ноября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 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№ 181- ФЗ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социальной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защите инвалидов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Российской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Федерации"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(закупка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нужд)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8 подпрограммы 2: Исполнение судебных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решений по обеспечению детей- сирот и детей, оставшихся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попечения родителей, детей, находящихся под опекой ( попечительством),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а также лиц из числа </w:t>
            </w:r>
            <w:r>
              <w:t>детей сирот и детей, оставшихся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попечения родителей, не имеющих закрепленного жилого помещения, жилыми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помещениями за счет средств бюджета Липецкой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области в вмде субвенции.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испо-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ений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находящихся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 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тельством),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также лиц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 числа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 и 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 имеющих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пленног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жилого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помещения,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  <w:r>
              <w:t xml:space="preserve"> 2015 год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плановый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период 2016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2017 годов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ства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2 498,6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услуг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нужд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3 муниципальной </w:t>
            </w:r>
            <w:r>
              <w:t>программы: Удовлетворение потребностей населения в сфере культуры и искусства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 1.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Удельный вес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населения,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участ-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вующег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в платных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-досуговых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проводимых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культуры.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 программы: Удовлетворение потребностей населения в сфере культуры и искусства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Задачи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Удельный вес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населения,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участв-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ующего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платных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досуговых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приятиях,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проводимых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культуры.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3. "Развитие и сохранение культуры, библиотечного дела и дополнительного образования </w:t>
            </w:r>
            <w:r>
              <w:t>детей в сфере культуры на 2014 - 2020 годы"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3: Сохранение и развитие культурно-досуговых учреждений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3:Количество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проводимых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массовы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 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приятий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уч-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режд-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 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счет </w:t>
            </w: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автобуса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:Выполнени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МБУ "</w:t>
            </w:r>
            <w:r>
              <w:t>МКМЦ"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10966,6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13656,1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кинотеатра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"Комс-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омолец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3: Организация библиотечного обслуживания населения библиотекой, комплектование и обеспечение сохранности библиотечного фонда.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3:Количество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поступлений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книг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библиотеку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2570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2620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2670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2720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2770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2315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2325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проекта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Галактика-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знаний"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209,2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3:Выполнение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"Лебедянска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я ЦРБ"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4271,1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12468,8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сети интернет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 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расширения информационных технологий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оцифровки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интернет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течного дела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учетом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расширения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технологий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оцифровки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Интернет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мационных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технологий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оцифровки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Комплек-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усл-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нсирования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Комплект-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условиях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259,7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условиях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16058" w:type="dxa"/>
            <w:gridSpan w:val="35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</w:t>
            </w:r>
            <w:r>
              <w:t xml:space="preserve"> 3 Подпрограммы 3: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Развитие системы дополнительного образования детей в сфере культуры (музыкальные школы).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азатель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3:Количество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обучаю-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детей</w:t>
            </w:r>
          </w:p>
        </w:tc>
        <w:tc>
          <w:tcPr>
            <w:tcW w:w="125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Отдел культуры</w:t>
            </w: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435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375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3:Выполнение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 детской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музыкальной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школой №1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им. 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Игумнова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14930,3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14218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Игумнова"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К.Н. Игу-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Игумнова"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Игумнова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К.Н. Игумнова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"(областной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ДМШ 1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:Выпол-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 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школой №2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3044,1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ДМШ № 2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Осуще-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переданных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полномочий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субъекта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Российской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Липецкой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бласти 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04.02.08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129-ОЗ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"О наде-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отдельными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ственными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оплате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комму-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цинским,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фармаце-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втическим,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социальным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искусства"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403,9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Подготовк--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rPr>
          <w:gridAfter w:val="83"/>
        </w:trPr>
        <w:tc>
          <w:tcPr>
            <w:tcW w:w="7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Подготовка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343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40" w:type="dxa"/>
            <w:gridSpan w:val="4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Ресурсное обеспечение реализации муниципальной программы "Создание условий для развития социальной сферы Лебедянского муниципального района на 2014 - 2020 годы"</w:t>
      </w:r>
    </w:p>
    <w:p w:rsidR="00092EFD" w:rsidRDefault="00754ECE">
      <w:pPr>
        <w:pStyle w:val="a0"/>
        <w:spacing w:after="0"/>
        <w:ind w:left="0" w:right="0"/>
        <w:jc w:val="both"/>
      </w:pPr>
      <w:r>
        <w:t>за счет средств районного бюджета</w:t>
      </w:r>
    </w:p>
    <w:p w:rsidR="00092EFD" w:rsidRDefault="00754ECE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1727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2510"/>
        <w:gridCol w:w="1430"/>
        <w:gridCol w:w="635"/>
        <w:gridCol w:w="770"/>
        <w:gridCol w:w="1175"/>
        <w:gridCol w:w="177"/>
        <w:gridCol w:w="1193"/>
        <w:gridCol w:w="1235"/>
        <w:gridCol w:w="1235"/>
        <w:gridCol w:w="1235"/>
        <w:gridCol w:w="1235"/>
        <w:gridCol w:w="1235"/>
        <w:gridCol w:w="1235"/>
        <w:gridCol w:w="1115"/>
      </w:tblGrid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тель, соис-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2757" w:type="dxa"/>
            <w:gridSpan w:val="4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сификации</w:t>
            </w:r>
          </w:p>
        </w:tc>
        <w:tc>
          <w:tcPr>
            <w:tcW w:w="9718" w:type="dxa"/>
            <w:gridSpan w:val="8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Расходы (тыс.руб.)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Програм-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"Соз-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сферы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3553621,6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546975,2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416629,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1"</w:t>
            </w:r>
            <w:r>
              <w:t>Разв-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нском 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районе на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3246167,3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498064,2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384887,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125439,3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атрат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занима-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ющимся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восп-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0212651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1916,4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физич-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занима-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ющимся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дому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0218651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ДОУ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Куль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1S6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4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6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7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Сах-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завод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екурово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5877,4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5059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МБОО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сад"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(40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40200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4710,9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риче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сетей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617,3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цент-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водос-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набж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2530,7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контроль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Слобо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40200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 сада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Слоб-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нстру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кап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контролю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нстру-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 с.Куй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сада № 4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 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.Б-Избищи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.Б-Из-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осн-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 по ос-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112,9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ктировка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 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открытия начальной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лока и внут-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канали-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канализ-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ации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внут-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ренних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труб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 радиа-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№5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темы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п.Сах-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завода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уста-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лексная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лактика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оболру-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ояния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льная",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кап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.ремонт с восста-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конст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 с.Рома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 учреж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отопи-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4838,3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К-Лубна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субси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дии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Оснаще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 Вязов-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дств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3882,0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3565,0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контроль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 на реконст-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ы по 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5059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 в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Изготов-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школыв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Камен-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технол-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огическое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динение и офор-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реконстр-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с.Каме-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бывшей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Лубна,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5059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сада №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дверей,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леума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т.д.)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(в виде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тройки,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3498,7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1619,0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Романово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газовых-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хозпо-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Слоб-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2014г.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кухонно-т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7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77227,3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14762,2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2013г.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лагеря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малоза-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31149,9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дымо-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щадки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площ-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адкии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-во-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стано-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L0970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каналов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крыши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 (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задолж-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Газифи-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.Б-По-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69,9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598,9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411,6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 ОУ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271,0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тамбура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им. Н.И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 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насс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тахо-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графов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мосов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5097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 МБО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 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8657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лиала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щегося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адресу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дянь, ул. Совет-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ская, 79 (встро-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803,2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енных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тности, спортив-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ванием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нтарем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бю-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657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 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располо-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ивным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 и инвен-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тарем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щегося 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адресу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г. Лебе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  <w:r>
              <w:t xml:space="preserve"> (встро-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2344,7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тчика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ичный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си-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пеней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котла,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готовой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проду-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стабили-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заторов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котлов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отопи-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7640,1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2143,0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ция стади-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 (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20%)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Шовс-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3138,9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(2 этап)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(2 этап)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венти-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ляции в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 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 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кап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.ремонт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тройки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№ 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4756,4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тзала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2L0970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туалета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Ольхо-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ИШМА-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-вост-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сигнал-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изации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зале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Шовс-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ужение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скалод-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рома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созда-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звциях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рас-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занятий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льту-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R0970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соз-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общ-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вциях,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ложен-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усло-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занятий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льтурой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R0970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1657,5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плоско-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L0970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але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кро-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Кул-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иковка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группы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ООШ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мебели,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посуды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ков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Троек--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кладка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 сл.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полов в филиале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Воло-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циркул-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ярного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насоса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Волот-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овском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оценк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состо-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нерно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-гео-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кие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нерно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-геологи-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изыс-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АПС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с. Ябло-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АПС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бусов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автобусо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сл.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П-Каза-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02102S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Б-По-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 3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ммы 1: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5649,7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18,30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3256,8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ифи-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686590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инфрак-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ртзале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СШ"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СШ"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бочей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объ-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екту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 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 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бедянь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2717,5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опреде-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объ-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екту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"Реконс-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отмостки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ладка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проемов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 автомо-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билей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крытой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стоянкой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ДЮЦ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одки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ламп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ДЮЦ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теплого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туалета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 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онаб-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людения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малоза-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ДО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13,5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13,50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 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3037850,9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434768,8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460423,7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479619,2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381887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227915,3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41246,2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8511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1514,4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891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 кв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85350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627117,4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78286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97956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 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208830,4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33960,1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44321,7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31240,6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1376869,0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193930,0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188509,0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207361,0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199083,0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207002,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5420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585130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74741,1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10292,0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10886,1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9318,0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11470,0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ОУ (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85140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18914,2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2343,7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2427,1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2491,9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2910,2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214971,2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35058,1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42463,7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20000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14000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632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S6560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387,0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автотран-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86560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кабин-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иРО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79804,0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тахо-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графо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КИРОи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иРО-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моби-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"Газ-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ель"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13583,3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2137,4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2254,6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2435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2830,7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900120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206,6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197,9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261,5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онно-п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равовы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 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S6260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онно-право-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986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8626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ипал-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"Цен-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бухгал-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терия"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59360,1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12667,7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спец-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иали-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осущес-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твля-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опеке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515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специ-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алистов,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осущест-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вляю-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деят-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ельность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опеке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ству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185150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13942,5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3027,2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семье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куна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приемной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семье, 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знаграж-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дение,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щееся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прием-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85050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72394,5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Предо-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ставлени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единов-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ременной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детям-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детям,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вшимся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попеч-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лицам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их числа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85320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512,5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 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решений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опекой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ством)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а 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 из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имеющих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634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Оплата-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унальных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гическим, медиц-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мацев-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тичес-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иску-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сства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85250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7958,0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Ежеме-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сячная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лата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язи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усынов-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(удоче-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рением)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шегося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 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85360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763,8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сацио-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выпл-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аты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ребе-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 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585040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23721,1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3068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 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"Духо-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ное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ческое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41065,1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1956,9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разв-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S6360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3089,5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иятияпо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поэта-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пному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внед-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ссий-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льтурно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тивного </w:t>
            </w:r>
            <w:r>
              <w:t>комплекса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"Готов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труду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обороне"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22040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ленные на развити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физи-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спорта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486360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622,5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для </w:t>
            </w: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тестиро-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S6750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обо-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тестиро-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86750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3.7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проп-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аганду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против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нарк-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омании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алког-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олизма,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табако-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курения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2203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3.8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реал-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молод-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ежной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2030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395,4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68,3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3.9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3.10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нные 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укре-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инсти-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семьи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улу-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демогра-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ситуа-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22020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465,5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аботка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-сметной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объ-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екту: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"Дворец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брако-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тания"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241600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5678,2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ртные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3.12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судейства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дого-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ворам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3.13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 подпр-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Паспор-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тизация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сферы,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пандусов,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чней,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санпо-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мещений,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табличек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надп-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шрифтом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Брайля,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звуковых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дублеров,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табло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отсчета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времени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свето-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форные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объекты, такти-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плит;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бордю-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камня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S6610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122010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L0273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R0273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R0273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L0273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S6310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S6610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S6610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соз-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зивного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универ-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безбар-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ьерной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препя-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тствен-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доступа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низаций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компью-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терным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 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696,2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446,2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зия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</w:pPr>
            <w:r>
              <w:t>499,5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3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тиза-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</w:pPr>
            <w:r>
              <w:t> </w:t>
            </w: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5027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2102,3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831,2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661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задачи 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2: 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орие-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инвалид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слуху, зрению.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0408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3.14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 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Участие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команд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обл-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астных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тивно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-мас-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совых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физкуль-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8636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151,7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3.15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держка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сектора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некоме-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рческих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заций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S6670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установ-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законом 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5-ФЗ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"О вете-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ранах"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51340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16872,8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2256,2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законом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 24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181-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ФЗ "О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РФ"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751760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1183,4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568,5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едение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(закупка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нужд)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785180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спечению жильем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гражда-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законом от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 янв-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года №-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5-ФЗ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"О вет-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еранах"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 24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ноября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181-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ФЗ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социа-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РФ"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51350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2889,5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1177,2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испол-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решений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-сирот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тельс-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твом),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лиц лиц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из числа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телей, </w:t>
            </w:r>
            <w:r>
              <w:t>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имеющих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ещения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0238634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, работ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 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ственных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) нужд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02308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рамма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"Разв-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итие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сохра-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ьтуры,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допо-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лните-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2014 -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43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6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266389,2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31621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43404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46954,1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4.1.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 подпр-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Выпо-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"МКМЦ"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78174,9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10598,2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13656,1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районног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 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МКМЦ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L5194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 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кинот-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еатра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"Комс-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омоле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R5580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 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1R5580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614,5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ическ-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МКМЦ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L5580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4.2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  <w:r>
              <w:t xml:space="preserve"> 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ретение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нижного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"Галак-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тика-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астроно-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знаний"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плект-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418,1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286,1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Комплек-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усло-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нсир-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2L5191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ернет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ацио-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  <w:r>
              <w:t xml:space="preserve"> техн-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ологий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ус-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L5192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иотек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иоте-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орма-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ровки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сирования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2R5192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отек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рнет и развитие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ирения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ацио-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нальны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ровки 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условиях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софина-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нсиро-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R5192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4.3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 4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Выпо-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"Лебе-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дянская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ЦРБ"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82245,2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4109,5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12268,8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4.4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иятие 6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 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К.Н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Игум-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309000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85621,8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13530,3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14218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им. 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Игумнова"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 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мнова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 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 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музыка-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Игу-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мнова"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386010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досуга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части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куцл-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ьтуры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3L5194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ус-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 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досуга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услугами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части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куцл-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3R5194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Создани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е условий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низации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досуга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культ-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жителей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части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куц-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льтуры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R5194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388,7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ДМШ 1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8632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4.5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риятие 7 подпро-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 Выпол-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ДМШ</w:t>
            </w:r>
          </w:p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0900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4958,4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3044,2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ДМШ 2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8632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4.6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Осуще-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данных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мочий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субъекта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Росс-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ийской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рации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лизацию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Липе-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 04.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02.08 г.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129-ОЗ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"О наде-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твенными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 оплате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комму-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нальных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гическим,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меди-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цинским,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втиче-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тникам,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ства"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02204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85250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1790,0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11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4.7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5014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470,3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4.8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дованием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искусств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8625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4.9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8628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Компле-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ктование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книжных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фондов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лиотек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51440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4.10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иотек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интерне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 и раз-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с 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рения 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фровки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8638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4.11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лиотек к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ра-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звитие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мацио-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 оциф-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51460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179,4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12,40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44,3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4.12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оплаты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труда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8630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4.13</w:t>
            </w: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ьтуры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S6280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386280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38,1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86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дени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й куль-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ДМШ</w:t>
            </w:r>
          </w:p>
        </w:tc>
        <w:tc>
          <w:tcPr>
            <w:tcW w:w="143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S6250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92EFD" w:rsidRDefault="00754ECE">
      <w:pPr>
        <w:pStyle w:val="a0"/>
        <w:spacing w:after="0"/>
        <w:ind w:left="0" w:right="0"/>
        <w:jc w:val="both"/>
      </w:pPr>
      <w:r>
        <w:t>1Финансирование указывается в целом по основному мероприятию, а также в разрезе каждого исполнителя по кодам бюджетной классификации"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both"/>
      </w:pPr>
      <w:r>
        <w:t>Приложение №3 к постановлению администрации Лебедянского муниципального района от 10.05.2018 № 243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Прогнозная оценка </w:t>
      </w:r>
      <w:r>
        <w:rPr>
          <w:rStyle w:val="StrongEmphasis"/>
        </w:rPr>
        <w:t>расходов по источникам ресурсного обеспечения на реализацию муниципальной программы "Создание условий для развития социальной сферы Лебедянского муниципального района на 2014 - 2020 годы"</w:t>
      </w:r>
    </w:p>
    <w:p w:rsidR="00092EFD" w:rsidRDefault="00754ECE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3259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7"/>
        <w:gridCol w:w="16481"/>
        <w:gridCol w:w="4343"/>
        <w:gridCol w:w="1369"/>
        <w:gridCol w:w="1234"/>
        <w:gridCol w:w="1234"/>
        <w:gridCol w:w="1234"/>
        <w:gridCol w:w="1234"/>
        <w:gridCol w:w="1234"/>
        <w:gridCol w:w="1234"/>
        <w:gridCol w:w="617"/>
        <w:gridCol w:w="617"/>
        <w:gridCol w:w="247"/>
      </w:tblGrid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пп/п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446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</w:t>
            </w:r>
            <w:r>
              <w:t>ия</w:t>
            </w:r>
          </w:p>
        </w:tc>
        <w:tc>
          <w:tcPr>
            <w:tcW w:w="9397" w:type="dxa"/>
            <w:gridSpan w:val="8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 г.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2015г.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2016г.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2017г.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3553621,6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546975,2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416629,5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90189,8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63809,5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5678,0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8858,3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9440,5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2274962,0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318916,6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316439,3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315511,2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320144,9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338113,7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327229,5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338606,8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местный </w:t>
            </w:r>
            <w:r>
              <w:t>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1188469,8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177635,0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206084,7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208820,1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229172,3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208203,7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82277,0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76277,0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системы образования в Лебедянском муниципальном районе на 2014-2020 годы"</w:t>
            </w: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3246167,3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498064,2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384887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65510,7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62361,2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2259257,0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314719,4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312465,3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310593,0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319039,0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336904,0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327079,5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338456,8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921399,6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148852,7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164170,2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166409,2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181946,9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161160,2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52430,2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46430,2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2 "Духовно-нравственное и физическое развитие жителей Лебедянского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41065,1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1956,9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23297,5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3663,4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8131,9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614,9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4897,2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551,7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3076,5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253,5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599,5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416,0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12870,4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984,0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1039,6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3732,2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4768,6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926,0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внебюджетных </w:t>
            </w:r>
            <w:r>
              <w:t>источников2</w:t>
            </w:r>
          </w:p>
        </w:tc>
        <w:tc>
          <w:tcPr>
            <w:tcW w:w="13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3 "Развитие и сохранение культуры, библиотечного дела и дополнительного образования детей в сфере культуры на 2014 - 2020 годы"</w:t>
            </w: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266389,2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31621,0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43404,0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46954,1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федеральный </w:t>
            </w:r>
            <w:r>
              <w:t>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1381,6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177,20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522,6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60,6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578,3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10807,8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3645,5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897,5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4664,7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506,4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793,7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254199,8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27798,3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40874,9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38678,7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42456,8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46117,5</w:t>
            </w:r>
          </w:p>
        </w:tc>
        <w:tc>
          <w:tcPr>
            <w:tcW w:w="123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92EFD">
        <w:tc>
          <w:tcPr>
            <w:tcW w:w="710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both"/>
      </w:pPr>
      <w:r>
        <w:t>Приложение 4 к муниципальной программе "Создание условий для развития социальной сферы Лебедянского муниципального района на 2014 - 2020 годы</w:t>
      </w:r>
    </w:p>
    <w:p w:rsidR="00092EFD" w:rsidRDefault="00092EFD">
      <w:pPr>
        <w:pStyle w:val="a0"/>
        <w:spacing w:after="0"/>
        <w:ind w:left="0" w:right="0" w:firstLine="567"/>
        <w:jc w:val="both"/>
      </w:pPr>
    </w:p>
    <w:p w:rsidR="00092EFD" w:rsidRDefault="00754ECE">
      <w:pPr>
        <w:pStyle w:val="a0"/>
        <w:spacing w:after="0"/>
        <w:ind w:left="0" w:right="0"/>
        <w:jc w:val="center"/>
      </w:pPr>
      <w:r>
        <w:rPr>
          <w:rStyle w:val="StrongEmphasis"/>
        </w:rPr>
        <w:t>Оценка применения мер государственного (муниципального) регулирования в сфере реализации муниципальной программы </w:t>
      </w:r>
      <w:r>
        <w:rPr>
          <w:rStyle w:val="StrongEmphasis"/>
        </w:rPr>
        <w:t>"Создание условий для развития социальной сферы Лебедянского муниципального района на 2014 - 2020 годы"</w:t>
      </w:r>
    </w:p>
    <w:tbl>
      <w:tblPr>
        <w:tblW w:w="-3183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5265"/>
        <w:gridCol w:w="5004"/>
        <w:gridCol w:w="937"/>
        <w:gridCol w:w="937"/>
        <w:gridCol w:w="937"/>
        <w:gridCol w:w="937"/>
        <w:gridCol w:w="937"/>
        <w:gridCol w:w="937"/>
        <w:gridCol w:w="937"/>
        <w:gridCol w:w="246"/>
        <w:gridCol w:w="-49081"/>
        <w:gridCol w:w="0"/>
        <w:gridCol w:w="53365"/>
        <w:gridCol w:w="365"/>
        <w:gridCol w:w="6345"/>
        <w:gridCol w:w="2218"/>
        <w:gridCol w:w="365"/>
        <w:gridCol w:w="365"/>
        <w:gridCol w:w="365"/>
        <w:gridCol w:w="365"/>
        <w:gridCol w:w="-64806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-1053"/>
        <w:gridCol w:w="365"/>
        <w:gridCol w:w="688"/>
        <w:gridCol w:w="64118"/>
      </w:tblGrid>
      <w:tr w:rsidR="00092EFD">
        <w:tc>
          <w:tcPr>
            <w:tcW w:w="529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N п/п</w:t>
            </w:r>
          </w:p>
        </w:tc>
        <w:tc>
          <w:tcPr>
            <w:tcW w:w="52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государственного (муниципального) регулирования1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Объем выпадающих доходов местного б</w:t>
            </w:r>
            <w:r>
              <w:t>юджета или увеличение обязательств муниципального образования всего (тыс. руб.)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4284" w:type="dxa"/>
            <w:gridSpan w:val="3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Краткое обоснование необходимости применения для достижения цели муниципальной программы2</w:t>
            </w: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4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8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46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4" w:type="dxa"/>
            <w:gridSpan w:val="3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4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8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2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5004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4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8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shd w:val="clear" w:color="auto" w:fill="auto"/>
          </w:tcPr>
          <w:p w:rsidR="00092EFD" w:rsidRDefault="00092EF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условий для развития системы образования Лебедянского муниципального района на 2014 - 2020 годы"</w:t>
            </w:r>
          </w:p>
        </w:tc>
        <w:tc>
          <w:tcPr>
            <w:tcW w:w="5004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Всего </w:t>
            </w:r>
            <w:r>
              <w:t>по программе: 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4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8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2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доступности и качества образования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30" w:type="dxa"/>
            <w:gridSpan w:val="4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4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8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1 "Развитие системы образования в Лебедянском муниципальном районе на 2014 - 2020 </w:t>
            </w:r>
            <w:r>
              <w:t>годы"</w:t>
            </w:r>
          </w:p>
        </w:tc>
        <w:tc>
          <w:tcPr>
            <w:tcW w:w="2218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92EFD">
        <w:trPr>
          <w:gridAfter w:val="22"/>
        </w:trPr>
        <w:tc>
          <w:tcPr>
            <w:tcW w:w="529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2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2.Формирование здорового образа жизни и активной гражданской позиции населения.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30" w:type="dxa"/>
            <w:gridSpan w:val="4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11" w:type="dxa"/>
            <w:gridSpan w:val="1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3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2 "Духовно-нравственное и физическое развитие жителей </w:t>
            </w:r>
            <w:r>
              <w:t>Лебедянского района на 2014 - 2020 годы".</w:t>
            </w:r>
          </w:p>
        </w:tc>
        <w:tc>
          <w:tcPr>
            <w:tcW w:w="2218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92EFD">
        <w:trPr>
          <w:gridAfter w:val="22"/>
        </w:trPr>
        <w:tc>
          <w:tcPr>
            <w:tcW w:w="529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265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Задача 3. Удовлетворение потребностей населения в сфере культуры и искусства.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30" w:type="dxa"/>
            <w:gridSpan w:val="4"/>
            <w:vMerge w:val="restart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11" w:type="dxa"/>
            <w:gridSpan w:val="10"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</w:tr>
      <w:tr w:rsidR="00092EFD">
        <w:tc>
          <w:tcPr>
            <w:tcW w:w="529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65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</w:tcPr>
          <w:p w:rsidR="00092EFD" w:rsidRDefault="00092EF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34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3. "Развитие и сохранение </w:t>
            </w:r>
            <w:r>
              <w:t>культуры, библиотечного дела и дополнительного образования детей в сфере культуры на 2014 - 2020 годы".</w:t>
            </w:r>
          </w:p>
        </w:tc>
        <w:tc>
          <w:tcPr>
            <w:tcW w:w="2218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8" w:type="dxa"/>
            <w:gridSpan w:val="0"/>
            <w:shd w:val="clear" w:color="auto" w:fill="auto"/>
          </w:tcPr>
          <w:p w:rsidR="00092EFD" w:rsidRDefault="00754ECE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</w:tbl>
    <w:p w:rsidR="00092EFD" w:rsidRDefault="00092EFD">
      <w:pPr>
        <w:pStyle w:val="a0"/>
        <w:spacing w:after="0"/>
        <w:ind w:left="0" w:right="0" w:firstLine="567"/>
        <w:jc w:val="both"/>
      </w:pPr>
    </w:p>
    <w:sectPr w:rsidR="00092EFD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092EFD"/>
    <w:rsid w:val="00092EFD"/>
    <w:rsid w:val="007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134446a-5898-4cfb-8f2b-2e1d2c49f715.html" TargetMode="External"/><Relationship Id="rId13" Type="http://schemas.openxmlformats.org/officeDocument/2006/relationships/hyperlink" Target="http://dostup.scli.ru:8111/content/act/d8d848e3-9c52-4b65-9b22-a2267e3cde4c.html" TargetMode="External"/><Relationship Id="rId18" Type="http://schemas.openxmlformats.org/officeDocument/2006/relationships/hyperlink" Target="http://dostup.scli.ru:8111/content/act/cef3bc24-ce37-d160-96d9-df5d18af4cce.html" TargetMode="External"/><Relationship Id="rId26" Type="http://schemas.openxmlformats.org/officeDocument/2006/relationships/hyperlink" Target="http://dostup.scli.ru:8111/content/act/cad96a75-b155-558f-e320-eef8a1ff69e2.html" TargetMode="External"/><Relationship Id="rId39" Type="http://schemas.openxmlformats.org/officeDocument/2006/relationships/hyperlink" Target="http://dostup.scli.ru:8111/content/act/23EEB558-B2BC-10EC-FFA8-9937381067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538c747c-bba5-916e-0aeb-98f66ae8e801.html" TargetMode="External"/><Relationship Id="rId34" Type="http://schemas.openxmlformats.org/officeDocument/2006/relationships/hyperlink" Target="http://dostup.scli.ru:8111/content/act/3287F106-05B1-A024-CD69-D585AFB26C23.html" TargetMode="External"/><Relationship Id="rId42" Type="http://schemas.openxmlformats.org/officeDocument/2006/relationships/hyperlink" Target="http://dostup.scli.ru:8111/content/act/F6494E3A-6EC8-C9DC-C125-6555624C3EBA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stup.scli.ru:8111/content/act/57b66615-466f-4b5f-9d6e-e4edbade581b.html" TargetMode="External"/><Relationship Id="rId12" Type="http://schemas.openxmlformats.org/officeDocument/2006/relationships/hyperlink" Target="http://dostup.scli.ru:8111/content/act/9312b61f-7dbf-4a86-bae7-738a291ca918.html" TargetMode="External"/><Relationship Id="rId17" Type="http://schemas.openxmlformats.org/officeDocument/2006/relationships/hyperlink" Target="http://dostup.scli.ru:8111/content/act/df87e051-e4ae-467d-9893-65e8a5e5f051.html" TargetMode="External"/><Relationship Id="rId25" Type="http://schemas.openxmlformats.org/officeDocument/2006/relationships/hyperlink" Target="http://dostup.scli.ru:8111/content/act/070ee9eb-617f-40fe-4832-5192dabe2072.html" TargetMode="External"/><Relationship Id="rId33" Type="http://schemas.openxmlformats.org/officeDocument/2006/relationships/hyperlink" Target="http://dostup.scli.ru:8111/content/act/72E39D10-8390-2171-3C3B-AE748E2A9B6A.html" TargetMode="External"/><Relationship Id="rId38" Type="http://schemas.openxmlformats.org/officeDocument/2006/relationships/hyperlink" Target="http://dostup.scli.ru:8111/content/act/20DFE1A4-50DA-76D3-8839-6EC570CC6ACD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92b396fb-1501-4ae1-a78c-9bc73a6d7923.html" TargetMode="External"/><Relationship Id="rId20" Type="http://schemas.openxmlformats.org/officeDocument/2006/relationships/hyperlink" Target="http://dostup.scli.ru:8111/content/act/2257f21e-5dee-5c19-187e-930062786f4e.html" TargetMode="External"/><Relationship Id="rId29" Type="http://schemas.openxmlformats.org/officeDocument/2006/relationships/hyperlink" Target="http://dostup.scli.ru:8111/content/act/AC114EEC-774B-41DE-3474-CE869CD23BDB.html" TargetMode="External"/><Relationship Id="rId41" Type="http://schemas.openxmlformats.org/officeDocument/2006/relationships/hyperlink" Target="http://dostup.scli.ru:8111/content/act/02D6D6CC-2F78-2907-CA66-DA8E3DD2331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28fbb0e-cefa-443a-876c-d6f7795abe2e.html" TargetMode="External"/><Relationship Id="rId11" Type="http://schemas.openxmlformats.org/officeDocument/2006/relationships/hyperlink" Target="http://dostup.scli.ru:8111/content/act/d1b8968c-bad8-4150-98f1-562f13e3be39.html" TargetMode="External"/><Relationship Id="rId24" Type="http://schemas.openxmlformats.org/officeDocument/2006/relationships/hyperlink" Target="http://dostup.scli.ru:8111/content/act/f6494e3a-6ec8-c9dc-c125-6555624c3eba.html" TargetMode="External"/><Relationship Id="rId32" Type="http://schemas.openxmlformats.org/officeDocument/2006/relationships/hyperlink" Target="http://dostup.scli.ru:8111/content/act/380A697A-60A4-84E6-5EB3-1E713DB20620.html" TargetMode="External"/><Relationship Id="rId37" Type="http://schemas.openxmlformats.org/officeDocument/2006/relationships/hyperlink" Target="http://dostup.scli.ru:8111/content/act/BC6457CA-743D-3771-605A-27565838814D.html" TargetMode="External"/><Relationship Id="rId40" Type="http://schemas.openxmlformats.org/officeDocument/2006/relationships/hyperlink" Target="http://dostup.scli.ru:8111/content/act/A33E2EEF-F125-9CB3-86EA-42CD51F21527.html" TargetMode="External"/><Relationship Id="rId45" Type="http://schemas.openxmlformats.org/officeDocument/2006/relationships/hyperlink" Target="http://dostup.scli.ru:8111/content/act/0FDF9708-650C-7E03-8B61-0FC8EF3EAD11.html" TargetMode="External"/><Relationship Id="rId5" Type="http://schemas.openxmlformats.org/officeDocument/2006/relationships/hyperlink" Target="http://dostup.scli.ru:8111/content/act/e36656d3-9edd-405a-8f7f-cd602cb4deb0.html" TargetMode="External"/><Relationship Id="rId15" Type="http://schemas.openxmlformats.org/officeDocument/2006/relationships/hyperlink" Target="http://dostup.scli.ru:8111/content/act/a0bb0a8b-22a6-4706-910d-e89a73b66941.html" TargetMode="External"/><Relationship Id="rId23" Type="http://schemas.openxmlformats.org/officeDocument/2006/relationships/hyperlink" Target="http://dostup.scli.ru:8111/content/act/012ebcea-6cda-3769-37a4-d4b0bdf2522a.html" TargetMode="External"/><Relationship Id="rId28" Type="http://schemas.openxmlformats.org/officeDocument/2006/relationships/hyperlink" Target="http://dostup.scli.ru:8111/content/act/07A72896-B94E-11A9-BCD7-2839FC99D715.html" TargetMode="External"/><Relationship Id="rId36" Type="http://schemas.openxmlformats.org/officeDocument/2006/relationships/hyperlink" Target="http://dostup.scli.ru:8111/content/act/CA23C26D-AAB6-8453-D0F9-EB6DE8180CE4.html" TargetMode="External"/><Relationship Id="rId10" Type="http://schemas.openxmlformats.org/officeDocument/2006/relationships/hyperlink" Target="http://dostup.scli.ru:8111/content/act/a205230a-b9c4-4ac5-b147-0911a2e2174d.html" TargetMode="External"/><Relationship Id="rId19" Type="http://schemas.openxmlformats.org/officeDocument/2006/relationships/hyperlink" Target="http://dostup.scli.ru:8111/content/act/c581bfe9-0a44-0850-9f2b-420acc45dbc9.html" TargetMode="External"/><Relationship Id="rId31" Type="http://schemas.openxmlformats.org/officeDocument/2006/relationships/hyperlink" Target="http://dostup.scli.ru:8111/content/act/3512C623-71AE-BDCE-C48A-833AC2748B8C.html" TargetMode="External"/><Relationship Id="rId44" Type="http://schemas.openxmlformats.org/officeDocument/2006/relationships/hyperlink" Target="http://dostup.scli.ru:8111/content/act/D282E958-5B59-629E-ABD2-1E7F65D68BC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69b6829-16b2-403d-962b-d3441e497330.html" TargetMode="External"/><Relationship Id="rId14" Type="http://schemas.openxmlformats.org/officeDocument/2006/relationships/hyperlink" Target="http://dostup.scli.ru:8111/content/act/394f8d41-2466-4279-9428-e472d4f41b3a.html" TargetMode="External"/><Relationship Id="rId22" Type="http://schemas.openxmlformats.org/officeDocument/2006/relationships/hyperlink" Target="http://dostup.scli.ru:8111/content/act/76022a21-ad96-0039-0dd5-84831bad85d5.html" TargetMode="External"/><Relationship Id="rId27" Type="http://schemas.openxmlformats.org/officeDocument/2006/relationships/hyperlink" Target="http://dostup.scli.ru:8111/content/act/8ad834c0-4f6b-873d-0202-c63f0e7e3666.html" TargetMode="External"/><Relationship Id="rId30" Type="http://schemas.openxmlformats.org/officeDocument/2006/relationships/hyperlink" Target="http://dostup.scli.ru:8111/content/act/7180BF3C-EAEE-9180-EAED-57B4A2E78C15.html" TargetMode="External"/><Relationship Id="rId35" Type="http://schemas.openxmlformats.org/officeDocument/2006/relationships/hyperlink" Target="http://dostup.scli.ru:8111/content/act/AA0AD117-E552-43CA-791C-045F1817DE39.html" TargetMode="External"/><Relationship Id="rId43" Type="http://schemas.openxmlformats.org/officeDocument/2006/relationships/hyperlink" Target="http://dostup.scli.ru:8111/content/act/C539192C-5CA6-3B35-120A-E7E64C173D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15299</Words>
  <Characters>87206</Characters>
  <Application>Microsoft Office Word</Application>
  <DocSecurity>0</DocSecurity>
  <Lines>726</Lines>
  <Paragraphs>204</Paragraphs>
  <ScaleCrop>false</ScaleCrop>
  <Company/>
  <LinksUpToDate>false</LinksUpToDate>
  <CharactersWithSpaces>102301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2018-06-19T05:03:00Z</dcterms:created>
  <dcterms:modified xsi:type="dcterms:W3CDTF">2018-06-19T05:03:00Z</dcterms:modified>
  <dc:language>en-US</dc:language>
</cp:coreProperties>
</file>