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44" w:rsidRDefault="00175D44">
      <w:pPr>
        <w:pStyle w:val="TextBody"/>
        <w:spacing w:after="0" w:line="240" w:lineRule="auto"/>
        <w:ind w:left="0" w:right="0" w:firstLine="567"/>
        <w:jc w:val="both"/>
      </w:pPr>
      <w:bookmarkStart w:id="0" w:name="_GoBack"/>
      <w:bookmarkEnd w:id="0"/>
    </w:p>
    <w:p w:rsidR="00175D44" w:rsidRDefault="00FA5637">
      <w:pPr>
        <w:pStyle w:val="1"/>
        <w:spacing w:after="60" w:line="240" w:lineRule="auto"/>
        <w:ind w:left="0" w:right="0"/>
        <w:jc w:val="center"/>
      </w:pPr>
      <w:r>
        <w:t> </w:t>
      </w:r>
    </w:p>
    <w:p w:rsidR="00175D44" w:rsidRDefault="00FA5637">
      <w:pPr>
        <w:pStyle w:val="TextBody"/>
        <w:spacing w:after="0" w:line="240" w:lineRule="auto"/>
        <w:ind w:left="0" w:right="0"/>
        <w:jc w:val="center"/>
      </w:pPr>
      <w:r>
        <w:t>ПОСТАНОВЛЕНИЕ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center"/>
      </w:pPr>
      <w:r>
        <w:t>АДМИНИСТРАЦИИ ЛЕБЕДЯНСКОГО МУНИЦИПАЛЬНОГО РАЙОНА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center"/>
      </w:pPr>
      <w:r>
        <w:t>ЛИПЕЦКОЙ ОБЛАСТИ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center"/>
      </w:pPr>
      <w:r>
        <w:t>РОССИЙСКОЙ ФЕДЕРАЦИИ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center"/>
      </w:pPr>
      <w:r>
        <w:t>15.01.2018                        г. Лебедянь                                13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1"/>
        <w:spacing w:after="60" w:line="240" w:lineRule="auto"/>
        <w:ind w:left="0" w:right="0"/>
        <w:jc w:val="center"/>
      </w:pPr>
      <w:r>
        <w:rPr>
          <w:rFonts w:ascii="Arial" w:hAnsi="Arial"/>
          <w:sz w:val="32"/>
        </w:rPr>
        <w:t>Об утверждении Порядка предоставления субсидий юридическим лицам и индивидуальным предпринимателям для развития сельскохозяйственного п</w:t>
      </w:r>
      <w:r>
        <w:rPr>
          <w:rFonts w:ascii="Arial" w:hAnsi="Arial"/>
          <w:sz w:val="32"/>
        </w:rPr>
        <w:t>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 2018 год.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 xml:space="preserve">На основании ст. 78 Бюджетного кодекса Российской Федерации </w:t>
      </w:r>
      <w:hyperlink r:id="rId5">
        <w:r>
          <w:rPr>
            <w:rStyle w:val="InternetLink"/>
            <w:color w:val="0000FF"/>
            <w:u w:val="none"/>
          </w:rPr>
          <w:t>от 31.07.1998г. № 145-ФЗ</w:t>
        </w:r>
      </w:hyperlink>
      <w:r>
        <w:t>, в соответствии с муниципальной программой "Создание условий для экономического роста Лебедянского муниципального района на 2014-2020 годы", утвержденной постановлени</w:t>
      </w:r>
      <w:r>
        <w:t xml:space="preserve">ем администрации Лебедянского муниципального района </w:t>
      </w:r>
      <w:hyperlink r:id="rId6">
        <w:r>
          <w:rPr>
            <w:rStyle w:val="InternetLink"/>
            <w:color w:val="0000FF"/>
            <w:u w:val="none"/>
          </w:rPr>
          <w:t>от 26.09.2013г. № 1363</w:t>
        </w:r>
      </w:hyperlink>
      <w:r>
        <w:t xml:space="preserve">, решением Совета депутатов Лебедянского муниципального района </w:t>
      </w:r>
      <w:hyperlink r:id="rId7">
        <w:r>
          <w:rPr>
            <w:rStyle w:val="InternetLink"/>
            <w:color w:val="0000FF"/>
            <w:u w:val="none"/>
          </w:rPr>
          <w:t>от 19.12.2017г. № 226</w:t>
        </w:r>
      </w:hyperlink>
      <w:r>
        <w:t xml:space="preserve"> "О бюджете Лебедянского муниципального района на 2018 год и плановый период 2019-2020 годов"", руководствуясь </w:t>
      </w:r>
      <w:hyperlink r:id="rId8">
        <w:r>
          <w:rPr>
            <w:rStyle w:val="InternetLink"/>
            <w:color w:val="0000FF"/>
            <w:u w:val="none"/>
          </w:rPr>
          <w:t>Уставом Лебедянского муниципального района</w:t>
        </w:r>
      </w:hyperlink>
      <w:r>
        <w:t>, администрация Лебедянского муниципального района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ПОСТАНОВЛЯЕТ: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 xml:space="preserve">1. Утвердить Порядок предоставления субсидий юридическим лицам и индивидуальным </w:t>
      </w:r>
      <w:r>
        <w:t>предпринимателям для развития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 2018 год. (Приложение № 1).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 xml:space="preserve">2. Отделу экономического </w:t>
      </w:r>
      <w:r>
        <w:t>прогнозирования, инвестиций и инновационной деятельности (Л.И.Алтухова) данное постановление опубликовать в газете "Лебедянские вести" и разместить на официальном сайте администрации Лебедянского муниципального района в информационной сети "Интернет".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lastRenderedPageBreak/>
        <w:t>Гл</w:t>
      </w:r>
      <w:r>
        <w:t>ава администрации Лебедянского муниципального района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И.В.Алтухов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Приложение № 1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к постановлению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администрации Лебедянского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муниципального района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от 15.01.2018 г  №13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2"/>
        <w:spacing w:before="0" w:after="0" w:line="240" w:lineRule="auto"/>
        <w:ind w:left="0" w:right="0"/>
        <w:jc w:val="center"/>
      </w:pPr>
      <w:r>
        <w:rPr>
          <w:sz w:val="32"/>
        </w:rPr>
        <w:t>Порядок предоставления субсидий юридическим лицам и индивидуальным предпринимателям для</w:t>
      </w:r>
      <w:r>
        <w:rPr>
          <w:sz w:val="32"/>
        </w:rPr>
        <w:t xml:space="preserve"> развития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 2018 год.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1. Настоящий Порядок устанавливает условия предоставления и ра</w:t>
      </w:r>
      <w:r>
        <w:t>сходования субсидий из бюджета Лебедянского муниципального района юридическим лицам, являющимся субъектами малого предпринимательства (за исключением сельскохозяйственных потребительских кооперативов), и индивидуальным предпринимателям для развития сельско</w:t>
      </w:r>
      <w:r>
        <w:t>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(далее - субсидии).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2. Субсидии одному и тому же субъекту предпринимательства предоставляются</w:t>
      </w:r>
      <w:r>
        <w:t xml:space="preserve"> однократно по каждому направлению предоставления субсидий.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3. Субсидии предоставляются юридическим лицам, являющимся субъектами малого предпринимательства (за исключением сельскохозяйственных потребительских кооперативов) и индивидуальным предпринимателям</w:t>
      </w:r>
      <w:r>
        <w:t>, осуществляющим заготовительную деятельность и (или) первичную переработку сельскохозяйственной продукции (далее - субъекты предпринимательства), на возмещение части затрат, направленных на: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1) приобретение в текущем году основного технологического, холод</w:t>
      </w:r>
      <w:r>
        <w:t>ильного, грузоподъемного, транспортирующего и погрузочно-разгрузочного оборудования, не находившегося в эксплуатации, для осуществления заготовительной деятельности, хранения, транспортирования и первичной переработки сельскохозяйственной продукции, включа</w:t>
      </w:r>
      <w:r>
        <w:t>я машины и оборудование для обработки и разделки туш, мойки, калибровки, сортировки, просеивания, очистки, резки сельскохозяйственной продукции, цистерны для перевозки молока, сепараторы-нормализаторы, охладители и пастеризаторы молока, а также приборы для</w:t>
      </w:r>
      <w:r>
        <w:t xml:space="preserve"> контроля качества закупаемой сельскохозяйственной продукции (далее - оборудование);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2) приобретение в текущем году не находившегося в эксплуатации грузового автотранспорта, в том числе специализированного (для закупки, транспортировки и (или) розничной пр</w:t>
      </w:r>
      <w:r>
        <w:t>одажи сельскохозяйственного сырья и продукции), и (или) технологического, и (или) холодильного оборудования для установки в нем (далее - грузовой автотранспорт);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 xml:space="preserve">3) уплату процентов по кредитам, полученным с 2017 года в кредитных организациях для </w:t>
      </w:r>
      <w:r>
        <w:t xml:space="preserve">осуществления заготовительной деятельности и (или) первичной переработки сельскохозяйственной продукции, в том числе на строительство, ремонт, </w:t>
      </w:r>
      <w:r>
        <w:lastRenderedPageBreak/>
        <w:t>реконструкцию зданий, строений, помещений, приобретение оборудования, пополнение оборотных средств, в размере про</w:t>
      </w:r>
      <w:r>
        <w:t>центной ставки за пользование кредитом, установленной в кредитном договоре по основному долгу, но не выше ключевой ставки Центрального банка Российской Федерации, на момент заключения кредитного договора по основному долгу без начисленных на него пени и шт</w:t>
      </w:r>
      <w:r>
        <w:t>рафов (далее -кредит);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4) уплату аренды за наем в текущем году складских помещений для длительного хранения картофеля, овощей и плодов, закупленных у личных подсобных хозяйств Липецкой области (далее - аренда за наем складских помещений);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5) приобретение в</w:t>
      </w:r>
      <w:r>
        <w:t xml:space="preserve"> текущем году упаковочных материалов и тары, не находившихся в эксплуатации, для осуществления заготовительной деятельности и реализации сельскохозяйственной продукции (далее - упаковочные материалы и тара);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6) приобретение в текущем году автомобильного то</w:t>
      </w:r>
      <w:r>
        <w:t>плива для закупки сельскохозяйственной продукции у личных подсобных хозяйств Липецкой области в населенных пунктах, расположенных далее 2 км от районного центра (далее - автомобильное топливо для закупки сельскохозяйственной продукции);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7) оплату стоимости</w:t>
      </w:r>
      <w:r>
        <w:t xml:space="preserve"> перевозки сельскохозяйственной продукции, закупленной у личных подсобных хозяйств Липецкой области, в текущем году специализированным автомобильным транспортом, грузоподъемностью свыше 5 тонн, за пределы региона (далее - стоимость перевозки сельскохозяйст</w:t>
      </w:r>
      <w:r>
        <w:t>венной продукции);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8) приобретение и установку в текущем году специализированных торговых павильонов, не находившихся ранее в эксплуатации, по продаже плодоовощной продукции на территории Липецкой области, включая работы, связанные с подведением воды, кана</w:t>
      </w:r>
      <w:r>
        <w:t>лизации и электросетей (далее - специализированные торговые павильоны).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4. Субсидии предоставляются каждому обратившемуся субъекту предпринимательства, зарегистрированному и осуществляющему деятельность на территории муниципального района, основными видами</w:t>
      </w:r>
      <w:r>
        <w:t xml:space="preserve"> экономической деятельности которого является оптовая и (или) розничная торговля сельскохозяйственной продукцией.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5. Условиями предоставления субсидий являются: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1) наличие у субъектов предпринимательства в собственности или долгосрочной аренде здания или с</w:t>
      </w:r>
      <w:r>
        <w:t>ооружения (за исключением направления по приобретению грузового автотранспорта), необходимого для осуществления заготовительной деятельности и (или) первичной переработки сельскохозяйственной продукции и (или) торговой деятельности, расположенного на терри</w:t>
      </w:r>
      <w:r>
        <w:t>тории муниципального района;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2) выполнение субъектами предпринимательства показателей, характеризующих развитие заготовительной деятельности и (или) первичной переработки сельскохозяйственной продукции, предусмотренных приложением 1 к Порядку;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3) среднемес</w:t>
      </w:r>
      <w:r>
        <w:t>ячная заработная плата должна быть не ниже величины минимальной заработной платы, установленной в Липецкой области;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4) отсутствие у субъекта предпринимательства задолженности по платежам в бюджет и внебюджетные фонды на последнюю отчетную дату;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5) собствен</w:t>
      </w:r>
      <w:r>
        <w:t>ные средства субъектов предпринимательства от общих затрат должны составлять: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на приобретение оборудования - не менее 25%;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на приобретение грузового автотранспорта - не менее 30%;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на уплату аренды за наем складских помещений - не менее 10%;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на прио</w:t>
      </w:r>
      <w:r>
        <w:t>бретение упаковочного материала и тары - не менее 25%;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-на приобретение автомобильного топлива для закупки сельскохозяйственной продукции - не менее 10%;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на оплату стоимости перевозки сельскохозяйственной продукции - не менее 25%;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на приобретение и уст</w:t>
      </w:r>
      <w:r>
        <w:t>ановку специализированных торговых павильонов - не менее 25%.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6. Субъекты предпринимательства представляют в администрацию Лебедянского муниципального района заявление, согласно приложению 2 к Порядку, к которому должны быть приложены следующие документы: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1) пояснительная записка, которая должна содержать: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информацию о необходимости реализации мероприятия на территории муниципального района и срок его реализации;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сведения о приобретенном оборудовании (полное наименование, год выпуска, количество, стоимо</w:t>
      </w:r>
      <w:r>
        <w:t>сть, номер и дата платежного документа, адрес места установки, цель использования);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сведения о приобретенном грузовом автотранспорте, (полное наименование, модель и марка, наименование производителя, год выпуска, комплектность, стоимость без дополнительн</w:t>
      </w:r>
      <w:r>
        <w:t>ых опций, номер и дата платежного документа, цель использования);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сведения о полученном кредите (полное наименование кредитной организации, сумма кредита, срок погашения, уплаченные проценты, цель использования кредита)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сведения об арендованных складск</w:t>
      </w:r>
      <w:r>
        <w:t>их помещениях (полное наименование арендодателя, кадастровый номер, площадь, место нахождения, номер договора аренды и срок действия, стоимость арендной платы, сумма уплаченной арендной платы, номер и дата платежного документа, объемы и виды сельскохозяйст</w:t>
      </w:r>
      <w:r>
        <w:t>венной продукции, закупленной у личных подсобных хозяйств Липецкой области и находившейся на хранении в данном складском помещении);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сведения о приобретенных упаковочных материалах и тары (полное наименование, количество, стоимость по каждому наименовани</w:t>
      </w:r>
      <w:r>
        <w:t>ю, номер и дата договора поставки, номер и дата платежного документа, место хранения, количество использованных для упаковки сельскохозяйственной продукции, закупленной у личных подсобных хозяйств Липецкой области);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сведения о приобретенном автомобильном</w:t>
      </w:r>
      <w:r>
        <w:t xml:space="preserve"> топливе для закупки сельскохозяйственной продукции (маршрут закупки сельскохозяйственной продукции, объем и вид сельскохозяйственной продукции, закупленной у личных подсобных хозяйств муниципального района, по каждому рейсу, полное наименование продавца а</w:t>
      </w:r>
      <w:r>
        <w:t>втомобильного топлива, нормы расхода автомобильного топлива, сумма подлежащая возмещению);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сведения о стоимости перевозки сельскохозяйственной продукции (полное наименование перевозчика, номер и дата договора на автомобильные перевозки грузов, полное наи</w:t>
      </w:r>
      <w:r>
        <w:t>менование и грузоподъемность автомобильного автотранспорта, маршрут доставки, объем сельскохозяйственной продукции, закупленной у личных подсобных хозяйств муниципального района и вывезенной за пределы Липецкой области, номер и дата платежного документа, п</w:t>
      </w:r>
      <w:r>
        <w:t>олное наименование получателя сельскохозяйственной продукции, номер и дата договора поставки);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сведения о приобретенном и установленном специализированном торговом павильоне (место нахождения, право пользования земельным участком, на котором установлен п</w:t>
      </w:r>
      <w:r>
        <w:t>авильон, разрешение на установку павильона, проведение работ по подключению к водоснабжению, водоотведению, канализации, электроснабжению, ввод в эксплуатацию павильона, общая и торговая площадь павильона, номер и дата договора на приобретение павильона, н</w:t>
      </w:r>
      <w:r>
        <w:t>омер и дата договора подряда на установку павильона, проведению работ по подведению воды, канализации и электросетей, номер и дата платежных документов, общая сумма затрат);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2) анкета (приложение 3 к Порядку);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3) копии учредительных документов (для юридиче</w:t>
      </w:r>
      <w:r>
        <w:t>ских лиц) либо копию свидетельства о государственной регистрации физического лица в качестве индивидуального предпринимателя;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4) копия полученной не ранее чем за 3 месяца до срока подачи документов выписки из единого государственного реестра юридических ли</w:t>
      </w:r>
      <w:r>
        <w:t>ц (для юридических лиц) или выписки из единого государственного реестра индивидуальных предпринимателей;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5) копия справки налогового органа, подтверждающая отсутствие у субъекта предпринимательства задолженности по платежам в бюджет и внебюджетные фонды на</w:t>
      </w:r>
      <w:r>
        <w:t xml:space="preserve"> последнюю отчетную дату;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 xml:space="preserve">6) копия документа, подтверждающего право собственности, или копия договора аренды на объекты заготовительной </w:t>
      </w:r>
      <w:r>
        <w:lastRenderedPageBreak/>
        <w:t xml:space="preserve">деятельности и (или) первичной переработки сельскохозяйственной продукции и (или) торговой деятельности (за исключением </w:t>
      </w:r>
      <w:r>
        <w:t>направления грузового автотранспорта);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7) справка о размере заработной платы работников;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8) реестр договоров с личными подсобными хозяйствами на закупку сельскохозяйственной продукции с указанием срока действия конкретного договора, объемов закупленной про</w:t>
      </w:r>
      <w:r>
        <w:t>дукции;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9) реестр документов, подтверждающих факт реализации закупленной и (или) переработанной сельскохозяйственной продукции;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10) показатели, характеризующие развитие заготовительной деятельности субъекта предпринимательства (приложения 4, 5, 6 к Порядку</w:t>
      </w:r>
      <w:r>
        <w:t>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11) для получения субсидий, направленных на возмещение части затрат на приобретение оборудования, грузового автотранспорта: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копии договоров купли-продажи (поставки);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копии счетов-фактур, подтверждающих приобретение;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копии платежных документов, под</w:t>
      </w:r>
      <w:r>
        <w:t>тверждающих оплату;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расчет суммы, предъявляемой к возмещению части затрат на приобретение оборудования, грузового автотранспорта (приложение 7 к Порядку);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12) для получения субсидий, направленных на возмещение части затрат, направленных на уплату процент</w:t>
      </w:r>
      <w:r>
        <w:t>ов по кредитам: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копии кредитных договоров, полученных в кредитных организациях на развитие заготовительной деятельности;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справка об уплате процентов по кредитам;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справка о целевом использовании кредита;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 xml:space="preserve">- справки о наличии договоров с гражданами, </w:t>
      </w:r>
      <w:r>
        <w:t>ведущими личное подсобное хозяйство, на поставку минеральных удобрений и средств защиты растений, семян, рассады, молодняка сельскохозяйственных животных и птицы, комбикормов, зерна, ветпрепаратов с последующей закупкой у них выращенной сельскохозяйственно</w:t>
      </w:r>
      <w:r>
        <w:t>й продукции ( приложение 8 к Порядку);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расчет суммы полученного кредита для возмещения части затрат, направленных на уплату процентов по кредитам (приложение 9 к Порядку);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 xml:space="preserve">13) для получения субсидий, направленных на возмещение части затрат, направленных </w:t>
      </w:r>
      <w:r>
        <w:t>на уплату аренды за наем складских помещений: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копия договора аренды;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копия платежного документа;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расчет суммы, предъявляемой к возмещению части затрат, направленных на уплату аренды за наем складских помещений (приложение 10 к Порядку);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 xml:space="preserve">14) для </w:t>
      </w:r>
      <w:r>
        <w:t>получения субсидий, направленных на возмещение части затрат на приобретение упаковочных материалов и тары: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копии договоров купли-продажи (поставки);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копии счетов-фактур, подтверждающих приобретение;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копии платежных документов, подтверждающих оплату;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расчет суммы, предъявляемой к возмещению части затрат, направленных на приобретение упаковочных материалов и тары (приложение 11 к Порядку);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 xml:space="preserve">15) для получения субсидий, направленных на возмещение части затрат, направленных на приобретение автомобильного </w:t>
      </w:r>
      <w:r>
        <w:t>топлива для закупки сельскохозяйственной продукции;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копии технических паспортов на автотранспортные средства или копии договоров на аренду транспортных средств;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- справка о приобретении автомобильного топлива и (или) документы, подтверждающие его приобре</w:t>
      </w:r>
      <w:r>
        <w:t>тение;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приказ руководителя предприятия (индивидуального предпринимателя) о применяемых нормах расхода автомобильного топлива в зимний и летний периоды;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справки, заверенные главами сельских поселений, об осуществлении заготовительной деятельности предпр</w:t>
      </w:r>
      <w:r>
        <w:t>иятием (индивидуальным предпринимателем) на территории этих поселений;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список маршрутов закупки продукции;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копии договоров с личными подсобными хозяйствами на закупку продукции;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расчет суммы, предъявляемой к возмещению части затрат на приобретение ав</w:t>
      </w:r>
      <w:r>
        <w:t>томобильного топлива для закупки сельскохозяйственной продукции (приложение 12);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16) Для получения субсидий, направленных на возмещение части затрат, направленных на оплату стоимости перевозки сельскохозяйственной продукции: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копия договора на автомобильн</w:t>
      </w:r>
      <w:r>
        <w:t>ые перевозки груза;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копия договора-поставки сельскохозяйственной продукции;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копии договоров с личными подсобными хозяйствами на закупку сельскохозяйственной продукции;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копия технического паспорта автотранспортного средства;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список маршрутов доставк</w:t>
      </w:r>
      <w:r>
        <w:t>и;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копии платежных документов, подтверждающих факт оплаты за перевозку грузов;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копии счетов-фактур на отправленную продукцию за пределы Липецкой области;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расчет суммы, предъявляемой к возмещению части затрат, направленных на оплату стоимости перевозк</w:t>
      </w:r>
      <w:r>
        <w:t>и сельскохозяйственной продукции (приложение 13);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17) Для получения субсидий, направленных на возмещение части затрат, на приобретение и установку специализированных торговых павильонов: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копия разрешительного документа на установку павильона;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копия дог</w:t>
      </w:r>
      <w:r>
        <w:t>овора на приобретение павильона;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копия договора-подряда на установку павильона;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копия разрешительного документа на проведение работ по подключению к коммуникациям;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 xml:space="preserve">- копия договора-подряда на проведение работ по подведению воды, канализации, </w:t>
      </w:r>
      <w:r>
        <w:t>электричества;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копия документа о вводе в эксплуатацию павильона;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копия платежных документов;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расчет суммы, предъявляемой к возмещению части затрат, направленных на приобретение и установку специализированных торговых павильонов (приложение 14).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Переч</w:t>
      </w:r>
      <w:r>
        <w:t>исленные в пункте 6 настоящего Порядка копии документов представляются с предъявлением оригиналов и заверяются подписью и печатью субъекта предпринимательства.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7. Заявки от субъектов предпринимательства подаются в администрацию муниципального района в срок</w:t>
      </w:r>
      <w:r>
        <w:t>и: за период с 1 января по 30 сентября 2018 года - до 5 октября 2018 года, за период с 1 октября по 31 декабря 2018 года - до 15 января 2019 года.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Предоставление субсидий за период с 1 октября по 31 декабря 2018 года осуществляется в пределах бюджетных асс</w:t>
      </w:r>
      <w:r>
        <w:t>игнований, предусмотренных на очередной финансовый год на указанные в настоящем порядке мероприятия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8. В случае если объем запрашиваемых получателями субсидий средств бюджета Лебедянского муниципального района превышает сумму, предусмотренную в бюджете мун</w:t>
      </w:r>
      <w:r>
        <w:t xml:space="preserve">иципального района, то бюджетные средства распределяются между всеми </w:t>
      </w:r>
      <w:r>
        <w:lastRenderedPageBreak/>
        <w:t>получателями субсидий пропорционально.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9. По результатам рассмотрения представленных документов администрация Лебедянского муниципального района в течение 15 рабочих дней заключает соглаш</w:t>
      </w:r>
      <w:r>
        <w:t>ение с получателем субсидии (приложение 16) и готовит постановление о распределении субсидии из районного бюджета между субъектами предпринимательства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10. Объем субсидий из местного бюджета устанавливается в размере не менее 5% от произведенных затрат субъ</w:t>
      </w:r>
      <w:r>
        <w:t>ектом предпринимательства.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11. В течение 20 рабочих дней после поступления средств из областного фонда софинансирования расходов в бюджет Лебедянского муниципального района администрация Лебедянского муниципального района готовит постановление о распределе</w:t>
      </w:r>
      <w:r>
        <w:t>нии субсидий из областного бюджета между субъектами предпринимательства.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12. Хозяйствующие субъекты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13. Получатель субс</w:t>
      </w:r>
      <w:r>
        <w:t>идии в течение пяти лет с момента получения субсидии, в срок до 14 января представляет в администрацию района отчет о деятельности получателя субсидии по утвержденной форме за отчетный год (приложение 15 к Порядку).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 xml:space="preserve">14. Субсидии подлежат возврату в бюджет </w:t>
      </w:r>
      <w:r>
        <w:t>Лебедянского муниципального района в случае нарушения условий, установленных при их предоставлении в течение 5 лет с момента получения субсидии.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 xml:space="preserve">В случае выявления нарушений условий предоставления субсидий, получатели субсидий возвращают в бюджет </w:t>
      </w:r>
      <w:r>
        <w:t>Лебедянского муниципального района полученные денежные средства в десятидневный срок со дня получения соответствующего уведомления главного распорядителя бюджетных средств районного бюджета. При отказе от добровольного возврата указанных средств главные ра</w:t>
      </w:r>
      <w:r>
        <w:t>спорядители средств бюджета Лебедянского муниципального района обеспечивают их принудительное взыскание и перечисление в доход районного бюджета в судебном порядке в соответствии с действующим законодательством.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15. Администрация Лебедянского муниципальног</w:t>
      </w:r>
      <w:r>
        <w:t>о района осуществляет контроль за соблюдением условий, установленных при предоставлении субсидий.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Приложение 1 к порядку предоставления субсидий юридическим лицам и индивидуальным предпринимателям из районного бюджета для развития сельскохозяйственного п</w:t>
      </w:r>
      <w:r>
        <w:t>роизводства в поселениях в части стимулирования развития заготовительной деятельности и (или) первичной переработки сельскохозяйственной продукции 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rPr>
          <w:b/>
        </w:rPr>
        <w:t>Критерии оценки развития заготовительной деятельности и первичной переработки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rPr>
          <w:b/>
        </w:rPr>
        <w:t>сельскохозяйственной продукци</w:t>
      </w:r>
      <w:r>
        <w:rPr>
          <w:b/>
        </w:rPr>
        <w:t>и</w:t>
      </w:r>
      <w:r>
        <w:t xml:space="preserve"> _____________________________________________________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(наименование субъекта предпринимательства)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за период с ___________ по ____________ 20___ г.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2"/>
        <w:gridCol w:w="12522"/>
        <w:gridCol w:w="2038"/>
      </w:tblGrid>
      <w:tr w:rsidR="00175D44">
        <w:tc>
          <w:tcPr>
            <w:tcW w:w="767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1824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Критерии оценки</w:t>
            </w:r>
          </w:p>
        </w:tc>
        <w:tc>
          <w:tcPr>
            <w:tcW w:w="2373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Значение показателя</w:t>
            </w:r>
          </w:p>
        </w:tc>
      </w:tr>
      <w:tr w:rsidR="00175D44">
        <w:tc>
          <w:tcPr>
            <w:tcW w:w="767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1</w:t>
            </w:r>
          </w:p>
        </w:tc>
        <w:tc>
          <w:tcPr>
            <w:tcW w:w="1824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Темп роста заготовительного оборота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(в % к соответствующему </w:t>
            </w:r>
            <w:r>
              <w:t>периоду предыдущего года), в случае если велась заготовительная деятельность в предыдущем году.</w:t>
            </w:r>
          </w:p>
        </w:tc>
        <w:tc>
          <w:tcPr>
            <w:tcW w:w="2373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Не менее 110 %</w:t>
            </w:r>
          </w:p>
        </w:tc>
      </w:tr>
      <w:tr w:rsidR="00175D44">
        <w:tc>
          <w:tcPr>
            <w:tcW w:w="767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1824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Доля продукции, закупленной на территории муниципального района от граждан, ведущих личное подсобное хозяйство (далее - ЛПХ) (% в заготовитель</w:t>
            </w:r>
            <w:r>
              <w:t>ном обороте субъекта предпринимательства)</w:t>
            </w:r>
          </w:p>
        </w:tc>
        <w:tc>
          <w:tcPr>
            <w:tcW w:w="2373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Не менее 85%</w:t>
            </w:r>
          </w:p>
        </w:tc>
      </w:tr>
      <w:tr w:rsidR="00175D44">
        <w:tc>
          <w:tcPr>
            <w:tcW w:w="767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1824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Количество договоров с личными подсобными хозяйствами на закупку сельхозпродукции (единиц на 1 хозяйствующий субъект)</w:t>
            </w:r>
          </w:p>
        </w:tc>
        <w:tc>
          <w:tcPr>
            <w:tcW w:w="2373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Не менее 11</w:t>
            </w:r>
          </w:p>
        </w:tc>
      </w:tr>
      <w:tr w:rsidR="00175D44">
        <w:tc>
          <w:tcPr>
            <w:tcW w:w="767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4.</w:t>
            </w:r>
          </w:p>
        </w:tc>
        <w:tc>
          <w:tcPr>
            <w:tcW w:w="1824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Участие в областных и муниципальных розничных ярмарках</w:t>
            </w:r>
          </w:p>
        </w:tc>
        <w:tc>
          <w:tcPr>
            <w:tcW w:w="2373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1 раз в </w:t>
            </w:r>
            <w:r>
              <w:t>месяц</w:t>
            </w:r>
          </w:p>
        </w:tc>
      </w:tr>
    </w:tbl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Руководитель организации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(индивидуальный предприниматель) ____________ ____________________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(подпись) (расшифровка подписи)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М.П.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 xml:space="preserve">Приложение 2 к порядку предоставления субсидий юридическим лицам и индивидуальным предпринимателям из районного </w:t>
      </w:r>
      <w:r>
        <w:t>бюджета для развития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right"/>
      </w:pPr>
      <w:r>
        <w:t>Главе администрации Лебедянского муниципальноно района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rPr>
          <w:b/>
        </w:rPr>
        <w:t>ЗАЯВЛЕ</w:t>
      </w:r>
      <w:r>
        <w:rPr>
          <w:b/>
        </w:rPr>
        <w:t>НИЕ НА ПОЛУЧЕНИЕ СУБСИДИИ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Ознакомившись с условиями предоставления субсидий на возмещение части затрат, связанных __________________________________________________________________________________________ (наименование направления согласно п.3 Правового а</w:t>
      </w:r>
      <w:r>
        <w:t>кта о местном бюджете)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заявитель ______________________________________________________________________________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(полное наименование юр. лица, ФИО индивидуального предпринимателя)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желает получить данную поддержку.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Заявитель подтверждает, что вся информация</w:t>
      </w:r>
      <w:r>
        <w:t>, содержащаяся в заявке и прилагаемых к ней документах, является подлинной, и не возражает против доступа к ней всех заинтересованных лиц.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Перечень прилагаемых к заявке документов: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пояснительная записка с обоснованием необходимости реализации мероприятий;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анкета;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копии учредительных документов (для юридических лиц),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копия свидетельства о государственной регистрации физического лица в качестве предпринимателя без образования юридического лица;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копия выписки из единого государственного реестра юридических лиц</w:t>
      </w:r>
      <w:r>
        <w:t xml:space="preserve"> (для юридических лиц);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копия выписки из единого государственного реестра индивидуальных предпринимателей;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копия справки налогового органа об отсутствии просроченной задолженности по платежам в бюджет и внебюджетные фонды по состоянию на __________ 20__ го</w:t>
      </w:r>
      <w:r>
        <w:t>да;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копия документа, подтверждающего право собственности на объекты заготовительной деятельности и (или) первичной переработки и (или) торговой деятельности (нужное выбрать);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справка о размере среднемесячной заработной платы работников;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реестр договоров на</w:t>
      </w:r>
      <w:r>
        <w:t xml:space="preserve"> закупку сельскохозяйственной продукции;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реестр документов, подтверждающих факт реализации закупленной и (или) переработанной сельскохозяйственной продукции;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показатели, характеризующие развитие заготовительной деятельности;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иные документы, предусмотренные</w:t>
      </w:r>
      <w:r>
        <w:t xml:space="preserve"> порядком муниципального образования (перечислить).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Указанные документы скрепляются подписью и печатью претендента.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Руководитель организации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(индивидуальный предприниматель) ____________ ____________________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(подпись) (расшифровка подписи)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М.П.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Прило</w:t>
      </w:r>
      <w:r>
        <w:t>жение 3 к порядку предоставления субсидий юридическим лицам и индивидуальным предпринимателям из районного бюджета для развития сельскохозяйственного производства в поселениях в части стимулирования развития заготовительной деятельности и (или) первичной п</w:t>
      </w:r>
      <w:r>
        <w:t>ереработки сельскохозяйственной продукции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rPr>
          <w:b/>
        </w:rPr>
        <w:t>АНКЕТА</w:t>
      </w:r>
    </w:p>
    <w:tbl>
      <w:tblPr>
        <w:tblW w:w="0" w:type="auto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8"/>
        <w:gridCol w:w="10486"/>
        <w:gridCol w:w="4158"/>
      </w:tblGrid>
      <w:tr w:rsidR="00175D44">
        <w:tc>
          <w:tcPr>
            <w:tcW w:w="60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№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п/п</w:t>
            </w:r>
          </w:p>
        </w:tc>
        <w:tc>
          <w:tcPr>
            <w:tcW w:w="1148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449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Сведения заполняются претендентом</w:t>
            </w:r>
          </w:p>
        </w:tc>
      </w:tr>
      <w:tr w:rsidR="00175D44">
        <w:tc>
          <w:tcPr>
            <w:tcW w:w="60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1.</w:t>
            </w:r>
          </w:p>
        </w:tc>
        <w:tc>
          <w:tcPr>
            <w:tcW w:w="1148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Полное и сокращенное наименования субъекта предпринимательства</w:t>
            </w:r>
          </w:p>
        </w:tc>
        <w:tc>
          <w:tcPr>
            <w:tcW w:w="44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0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2.</w:t>
            </w:r>
          </w:p>
        </w:tc>
        <w:tc>
          <w:tcPr>
            <w:tcW w:w="1148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Ф.И.О. руководителя</w:t>
            </w:r>
          </w:p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44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0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3.</w:t>
            </w:r>
          </w:p>
        </w:tc>
        <w:tc>
          <w:tcPr>
            <w:tcW w:w="1148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Ф.И.О. лица, ответственного за реализацию проекта</w:t>
            </w:r>
          </w:p>
        </w:tc>
        <w:tc>
          <w:tcPr>
            <w:tcW w:w="44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0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4.</w:t>
            </w:r>
          </w:p>
        </w:tc>
        <w:tc>
          <w:tcPr>
            <w:tcW w:w="1148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Свидетельство о регистрации (где, кем, когда зарегистрирован, регистрационный № свидетельства)</w:t>
            </w:r>
          </w:p>
        </w:tc>
        <w:tc>
          <w:tcPr>
            <w:tcW w:w="44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0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5.</w:t>
            </w:r>
          </w:p>
        </w:tc>
        <w:tc>
          <w:tcPr>
            <w:tcW w:w="1148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Организационно-правовая форма</w:t>
            </w:r>
          </w:p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44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0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6.</w:t>
            </w:r>
          </w:p>
        </w:tc>
        <w:tc>
          <w:tcPr>
            <w:tcW w:w="1148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Юридический адрес</w:t>
            </w:r>
          </w:p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44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0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7.</w:t>
            </w:r>
          </w:p>
        </w:tc>
        <w:tc>
          <w:tcPr>
            <w:tcW w:w="1148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Почтовый адрес</w:t>
            </w:r>
          </w:p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44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0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8.</w:t>
            </w:r>
          </w:p>
        </w:tc>
        <w:tc>
          <w:tcPr>
            <w:tcW w:w="1148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Телефон (с указанием кода населенного пункта)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Факс (с указанием кода </w:t>
            </w:r>
            <w:r>
              <w:t>населенного пункта)</w:t>
            </w:r>
          </w:p>
        </w:tc>
        <w:tc>
          <w:tcPr>
            <w:tcW w:w="44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0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9.</w:t>
            </w:r>
          </w:p>
        </w:tc>
        <w:tc>
          <w:tcPr>
            <w:tcW w:w="1148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Адрес электронной почты</w:t>
            </w:r>
          </w:p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44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0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10.</w:t>
            </w:r>
          </w:p>
        </w:tc>
        <w:tc>
          <w:tcPr>
            <w:tcW w:w="1148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Паспортные данные (номер, серия, кем и когда выдан) (для индивидуального предпринимателя)</w:t>
            </w:r>
          </w:p>
        </w:tc>
        <w:tc>
          <w:tcPr>
            <w:tcW w:w="44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0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11.</w:t>
            </w:r>
          </w:p>
        </w:tc>
        <w:tc>
          <w:tcPr>
            <w:tcW w:w="1148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Банковские реквизиты (наименование банка, БИК, КПП, ИНН, расчетный счет)</w:t>
            </w:r>
          </w:p>
        </w:tc>
        <w:tc>
          <w:tcPr>
            <w:tcW w:w="44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0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12.</w:t>
            </w:r>
          </w:p>
        </w:tc>
        <w:tc>
          <w:tcPr>
            <w:tcW w:w="1148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Наименование закупаемой </w:t>
            </w:r>
            <w:r>
              <w:t>и (или) перерабатываемой продукции</w:t>
            </w:r>
          </w:p>
        </w:tc>
        <w:tc>
          <w:tcPr>
            <w:tcW w:w="44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0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13.</w:t>
            </w:r>
          </w:p>
        </w:tc>
        <w:tc>
          <w:tcPr>
            <w:tcW w:w="1148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Опыт деятельности в сфере: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 заготовительной деятельности (лет)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 перерабатывающей деятельности (лет)</w:t>
            </w:r>
          </w:p>
        </w:tc>
        <w:tc>
          <w:tcPr>
            <w:tcW w:w="44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0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14.</w:t>
            </w:r>
          </w:p>
        </w:tc>
        <w:tc>
          <w:tcPr>
            <w:tcW w:w="1148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Наличие материально-технической базы - всего (ед.), в т.ч.: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 складские помещения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 овощекартофелехранилища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 приемо-заготовительные пункты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 скотобойные пункты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 цеха по первичной переработке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- автотранспортные средства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 предприятия торговли</w:t>
            </w:r>
          </w:p>
        </w:tc>
        <w:tc>
          <w:tcPr>
            <w:tcW w:w="44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0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15.</w:t>
            </w:r>
          </w:p>
        </w:tc>
        <w:tc>
          <w:tcPr>
            <w:tcW w:w="1148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Среднесписочная численность работающих (чел.):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 на последнюю отчетную дату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 за предшествующий год (если деятель</w:t>
            </w:r>
            <w:r>
              <w:t>ность велась)</w:t>
            </w:r>
          </w:p>
        </w:tc>
        <w:tc>
          <w:tcPr>
            <w:tcW w:w="44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0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16.</w:t>
            </w:r>
          </w:p>
        </w:tc>
        <w:tc>
          <w:tcPr>
            <w:tcW w:w="1148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Среднемесячная заработная плата работников (руб)</w:t>
            </w:r>
          </w:p>
        </w:tc>
        <w:tc>
          <w:tcPr>
            <w:tcW w:w="44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Руководитель организации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(индивидуальный предприниматель) ____________ ____________________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М.П. (подпись) (расшифровка подписи)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 xml:space="preserve">Приложение 4 к порядку предоставления субсидий </w:t>
      </w:r>
      <w:r>
        <w:t>юридическим лицам и индивидуальным предпринимателям из районного бюджета для развития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 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rPr>
          <w:b/>
        </w:rPr>
        <w:t xml:space="preserve">Сведения о заготовительном обороте 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rPr>
          <w:b/>
        </w:rPr>
        <w:t xml:space="preserve">и объемах закупленной сельскохозяйственной продукции 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по _______________________________________________________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(наименование субъекта предпринимательства)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за ___________________________ гг.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right"/>
      </w:pPr>
      <w:r>
        <w:t>Таблица</w:t>
      </w:r>
    </w:p>
    <w:tbl>
      <w:tblPr>
        <w:tblW w:w="0" w:type="auto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7"/>
        <w:gridCol w:w="1311"/>
        <w:gridCol w:w="858"/>
        <w:gridCol w:w="1298"/>
        <w:gridCol w:w="842"/>
        <w:gridCol w:w="1031"/>
        <w:gridCol w:w="842"/>
        <w:gridCol w:w="1031"/>
        <w:gridCol w:w="842"/>
        <w:gridCol w:w="1031"/>
        <w:gridCol w:w="842"/>
        <w:gridCol w:w="1031"/>
        <w:gridCol w:w="842"/>
        <w:gridCol w:w="1031"/>
        <w:gridCol w:w="842"/>
        <w:gridCol w:w="1031"/>
      </w:tblGrid>
      <w:tr w:rsidR="00175D44">
        <w:tc>
          <w:tcPr>
            <w:tcW w:w="498" w:type="dxa"/>
            <w:vMerge w:val="restart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№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п/п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346" w:type="dxa"/>
            <w:gridSpan w:val="2"/>
            <w:vMerge w:val="restart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Заготовител</w:t>
            </w:r>
            <w:r>
              <w:t>ьный оборот,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тыс. руб.</w:t>
            </w:r>
          </w:p>
        </w:tc>
        <w:tc>
          <w:tcPr>
            <w:tcW w:w="15216" w:type="dxa"/>
            <w:gridSpan w:val="12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Закуплено сельскохозяйственной продукции, тонн</w:t>
            </w:r>
          </w:p>
        </w:tc>
      </w:tr>
      <w:tr w:rsidR="00175D44">
        <w:tc>
          <w:tcPr>
            <w:tcW w:w="498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2320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3346" w:type="dxa"/>
            <w:gridSpan w:val="2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2574" w:type="dxa"/>
            <w:gridSpan w:val="2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Мясо(т)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Молоко (т)</w:t>
            </w:r>
          </w:p>
        </w:tc>
        <w:tc>
          <w:tcPr>
            <w:tcW w:w="2486" w:type="dxa"/>
            <w:gridSpan w:val="2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Картофель (т)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Овощи (т)</w:t>
            </w:r>
          </w:p>
        </w:tc>
        <w:tc>
          <w:tcPr>
            <w:tcW w:w="2486" w:type="dxa"/>
            <w:gridSpan w:val="2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Плоды (т)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Зерновые и зернобобовые (т)</w:t>
            </w:r>
          </w:p>
        </w:tc>
      </w:tr>
      <w:tr w:rsidR="00175D44">
        <w:tc>
          <w:tcPr>
            <w:tcW w:w="498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2320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86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Всего</w:t>
            </w:r>
          </w:p>
        </w:tc>
        <w:tc>
          <w:tcPr>
            <w:tcW w:w="2486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 т.ч. от личных подсо-бных хозя-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йств</w:t>
            </w:r>
          </w:p>
        </w:tc>
        <w:tc>
          <w:tcPr>
            <w:tcW w:w="86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Всего</w:t>
            </w:r>
          </w:p>
        </w:tc>
        <w:tc>
          <w:tcPr>
            <w:tcW w:w="1714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 т.ч. от личных подсо-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бных хозя-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йств</w:t>
            </w:r>
          </w:p>
        </w:tc>
        <w:tc>
          <w:tcPr>
            <w:tcW w:w="86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Всего</w:t>
            </w:r>
          </w:p>
        </w:tc>
        <w:tc>
          <w:tcPr>
            <w:tcW w:w="1714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</w:t>
            </w:r>
            <w:r>
              <w:t xml:space="preserve"> т.ч. от личных подсо-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бных хозя-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йств</w:t>
            </w:r>
          </w:p>
        </w:tc>
        <w:tc>
          <w:tcPr>
            <w:tcW w:w="86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Всего</w:t>
            </w:r>
          </w:p>
        </w:tc>
        <w:tc>
          <w:tcPr>
            <w:tcW w:w="1626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 т.ч. от личных под-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собных хозяй-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ств</w:t>
            </w:r>
          </w:p>
        </w:tc>
        <w:tc>
          <w:tcPr>
            <w:tcW w:w="86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Всего</w:t>
            </w:r>
          </w:p>
        </w:tc>
        <w:tc>
          <w:tcPr>
            <w:tcW w:w="1714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 т.ч. от личных подсо-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бных хозя-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йств</w:t>
            </w:r>
          </w:p>
        </w:tc>
        <w:tc>
          <w:tcPr>
            <w:tcW w:w="86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Всего</w:t>
            </w:r>
          </w:p>
        </w:tc>
        <w:tc>
          <w:tcPr>
            <w:tcW w:w="1626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 т.ч. от личных под-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собных хозяй-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ств</w:t>
            </w:r>
          </w:p>
        </w:tc>
        <w:tc>
          <w:tcPr>
            <w:tcW w:w="863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Всего</w:t>
            </w:r>
          </w:p>
        </w:tc>
        <w:tc>
          <w:tcPr>
            <w:tcW w:w="1659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 т.ч. от личных под-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собных хозяй-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ств</w:t>
            </w:r>
          </w:p>
        </w:tc>
      </w:tr>
      <w:tr w:rsidR="00175D44">
        <w:tc>
          <w:tcPr>
            <w:tcW w:w="498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1.</w:t>
            </w:r>
          </w:p>
        </w:tc>
        <w:tc>
          <w:tcPr>
            <w:tcW w:w="23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Отчетный период прошлого года</w:t>
            </w:r>
          </w:p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48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1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1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2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1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2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5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498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2.</w:t>
            </w:r>
          </w:p>
        </w:tc>
        <w:tc>
          <w:tcPr>
            <w:tcW w:w="23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Отчетный период текущего года</w:t>
            </w:r>
          </w:p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48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1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1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2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1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2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5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498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3.</w:t>
            </w:r>
          </w:p>
        </w:tc>
        <w:tc>
          <w:tcPr>
            <w:tcW w:w="23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Темп роста, %</w:t>
            </w: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48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1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1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2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1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2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5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2818" w:type="dxa"/>
            <w:gridSpan w:val="2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ВСЕГО</w:t>
            </w: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48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1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1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2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1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2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6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5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Руководитель предприятия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(индивидуальный предприниматель) __________________ ________________________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(подпись) (расшифровка подписи)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М.П.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Приложение 5 к порядку предоставления субсидий юридическим лицам и индивидуальным предпринимателям из районного бюджета для развития сельскохозяйственного производства в поселениях в части стимулирования развития заготовительной деятельности и (или)</w:t>
      </w:r>
      <w:r>
        <w:t xml:space="preserve"> первичной переработки сельскохозяйственной продукции 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rPr>
          <w:b/>
        </w:rPr>
        <w:t>СПРАВКА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о наличии долгосрочных договоров на закупку сельскохозяйственной продукции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по _____________________________________________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(наименование субъекта предпринимательства)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за ____________________</w:t>
      </w:r>
      <w:r>
        <w:t>_______ гг.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right"/>
      </w:pPr>
      <w:r>
        <w:t>Таблица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1"/>
        <w:gridCol w:w="3540"/>
        <w:gridCol w:w="2229"/>
        <w:gridCol w:w="2177"/>
        <w:gridCol w:w="1283"/>
      </w:tblGrid>
      <w:tr w:rsidR="00175D44">
        <w:tc>
          <w:tcPr>
            <w:tcW w:w="617" w:type="dxa"/>
            <w:vMerge w:val="restart"/>
            <w:shd w:val="clear" w:color="auto" w:fill="auto"/>
          </w:tcPr>
          <w:p w:rsidR="00175D44" w:rsidRDefault="00FA5637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  <w:r>
              <w:t>№</w:t>
            </w:r>
          </w:p>
          <w:p w:rsidR="00175D44" w:rsidRDefault="00FA5637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  <w:r>
              <w:t>п/п</w:t>
            </w:r>
          </w:p>
        </w:tc>
        <w:tc>
          <w:tcPr>
            <w:tcW w:w="3990" w:type="dxa"/>
            <w:vMerge w:val="restart"/>
            <w:shd w:val="clear" w:color="auto" w:fill="auto"/>
          </w:tcPr>
          <w:p w:rsidR="00175D44" w:rsidRDefault="00FA5637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  <w:r>
              <w:t>Наименование показателя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175D44" w:rsidRDefault="00FA5637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  <w:r>
              <w:t>Количество заключенных долгосрочных договоров</w:t>
            </w:r>
          </w:p>
          <w:p w:rsidR="00175D44" w:rsidRDefault="00FA5637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  <w:r>
              <w:t>(ед)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175D44" w:rsidRDefault="00FA5637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  <w:r>
              <w:t>Прогноз закупок</w:t>
            </w:r>
          </w:p>
          <w:p w:rsidR="00175D44" w:rsidRDefault="00FA5637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  <w:r>
              <w:t>(тонн)</w:t>
            </w:r>
          </w:p>
        </w:tc>
      </w:tr>
      <w:tr w:rsidR="00175D44">
        <w:tc>
          <w:tcPr>
            <w:tcW w:w="617" w:type="dxa"/>
            <w:vMerge/>
            <w:shd w:val="clear" w:color="auto" w:fill="auto"/>
          </w:tcPr>
          <w:p w:rsidR="00175D44" w:rsidRDefault="00175D44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</w:p>
        </w:tc>
        <w:tc>
          <w:tcPr>
            <w:tcW w:w="3990" w:type="dxa"/>
            <w:vMerge/>
            <w:shd w:val="clear" w:color="auto" w:fill="auto"/>
          </w:tcPr>
          <w:p w:rsidR="00175D44" w:rsidRDefault="00175D44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</w:p>
        </w:tc>
        <w:tc>
          <w:tcPr>
            <w:tcW w:w="2450" w:type="dxa"/>
            <w:vMerge/>
            <w:shd w:val="clear" w:color="auto" w:fill="auto"/>
          </w:tcPr>
          <w:p w:rsidR="00175D44" w:rsidRDefault="00175D44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</w:p>
        </w:tc>
        <w:tc>
          <w:tcPr>
            <w:tcW w:w="1820" w:type="dxa"/>
            <w:shd w:val="clear" w:color="auto" w:fill="auto"/>
          </w:tcPr>
          <w:p w:rsidR="00175D44" w:rsidRDefault="00FA5637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  <w:r>
              <w:t>Наименование продукции</w:t>
            </w:r>
          </w:p>
        </w:tc>
        <w:tc>
          <w:tcPr>
            <w:tcW w:w="1158" w:type="dxa"/>
            <w:shd w:val="clear" w:color="auto" w:fill="auto"/>
          </w:tcPr>
          <w:p w:rsidR="00175D44" w:rsidRDefault="00FA5637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  <w:r>
              <w:t>Объем (тонн)</w:t>
            </w:r>
          </w:p>
        </w:tc>
      </w:tr>
      <w:tr w:rsidR="00175D44">
        <w:tc>
          <w:tcPr>
            <w:tcW w:w="617" w:type="dxa"/>
            <w:shd w:val="clear" w:color="auto" w:fill="auto"/>
          </w:tcPr>
          <w:p w:rsidR="00175D44" w:rsidRDefault="00FA5637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  <w:r>
              <w:t>1.</w:t>
            </w:r>
          </w:p>
        </w:tc>
        <w:tc>
          <w:tcPr>
            <w:tcW w:w="3990" w:type="dxa"/>
            <w:shd w:val="clear" w:color="auto" w:fill="auto"/>
          </w:tcPr>
          <w:p w:rsidR="00175D44" w:rsidRDefault="00FA5637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  <w:r>
              <w:t>Всего,в т.ч.</w:t>
            </w:r>
          </w:p>
        </w:tc>
        <w:tc>
          <w:tcPr>
            <w:tcW w:w="2450" w:type="dxa"/>
            <w:shd w:val="clear" w:color="auto" w:fill="auto"/>
          </w:tcPr>
          <w:p w:rsidR="00175D44" w:rsidRDefault="00175D44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</w:p>
        </w:tc>
        <w:tc>
          <w:tcPr>
            <w:tcW w:w="1820" w:type="dxa"/>
            <w:shd w:val="clear" w:color="auto" w:fill="auto"/>
          </w:tcPr>
          <w:p w:rsidR="00175D44" w:rsidRDefault="00175D44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</w:p>
        </w:tc>
        <w:tc>
          <w:tcPr>
            <w:tcW w:w="1158" w:type="dxa"/>
            <w:shd w:val="clear" w:color="auto" w:fill="auto"/>
          </w:tcPr>
          <w:p w:rsidR="00175D44" w:rsidRDefault="00175D44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</w:p>
        </w:tc>
      </w:tr>
      <w:tr w:rsidR="00175D44">
        <w:tc>
          <w:tcPr>
            <w:tcW w:w="617" w:type="dxa"/>
            <w:shd w:val="clear" w:color="auto" w:fill="auto"/>
          </w:tcPr>
          <w:p w:rsidR="00175D44" w:rsidRDefault="00FA5637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  <w:r>
              <w:t>1.1.</w:t>
            </w:r>
          </w:p>
        </w:tc>
        <w:tc>
          <w:tcPr>
            <w:tcW w:w="3990" w:type="dxa"/>
            <w:shd w:val="clear" w:color="auto" w:fill="auto"/>
          </w:tcPr>
          <w:p w:rsidR="00175D44" w:rsidRDefault="00FA5637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  <w:r>
              <w:t>с личными подсобными хозяйствами (далее - ЛПХ)</w:t>
            </w:r>
          </w:p>
        </w:tc>
        <w:tc>
          <w:tcPr>
            <w:tcW w:w="2450" w:type="dxa"/>
            <w:shd w:val="clear" w:color="auto" w:fill="auto"/>
          </w:tcPr>
          <w:p w:rsidR="00175D44" w:rsidRDefault="00175D44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</w:p>
        </w:tc>
        <w:tc>
          <w:tcPr>
            <w:tcW w:w="1820" w:type="dxa"/>
            <w:shd w:val="clear" w:color="auto" w:fill="auto"/>
          </w:tcPr>
          <w:p w:rsidR="00175D44" w:rsidRDefault="00175D44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</w:p>
        </w:tc>
        <w:tc>
          <w:tcPr>
            <w:tcW w:w="1158" w:type="dxa"/>
            <w:shd w:val="clear" w:color="auto" w:fill="auto"/>
          </w:tcPr>
          <w:p w:rsidR="00175D44" w:rsidRDefault="00175D44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</w:p>
        </w:tc>
      </w:tr>
      <w:tr w:rsidR="00175D44">
        <w:tc>
          <w:tcPr>
            <w:tcW w:w="617" w:type="dxa"/>
            <w:shd w:val="clear" w:color="auto" w:fill="auto"/>
          </w:tcPr>
          <w:p w:rsidR="00175D44" w:rsidRDefault="00FA5637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  <w:r>
              <w:t>1.2.</w:t>
            </w:r>
          </w:p>
        </w:tc>
        <w:tc>
          <w:tcPr>
            <w:tcW w:w="3990" w:type="dxa"/>
            <w:shd w:val="clear" w:color="auto" w:fill="auto"/>
          </w:tcPr>
          <w:p w:rsidR="00175D44" w:rsidRDefault="00FA5637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  <w:r>
              <w:t xml:space="preserve">с </w:t>
            </w:r>
            <w:r>
              <w:t>крестьянскими (фермерскими) хозяйствами и индивидуальными предпринимателями</w:t>
            </w:r>
          </w:p>
        </w:tc>
        <w:tc>
          <w:tcPr>
            <w:tcW w:w="2450" w:type="dxa"/>
            <w:shd w:val="clear" w:color="auto" w:fill="auto"/>
          </w:tcPr>
          <w:p w:rsidR="00175D44" w:rsidRDefault="00175D44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</w:p>
        </w:tc>
        <w:tc>
          <w:tcPr>
            <w:tcW w:w="1820" w:type="dxa"/>
            <w:shd w:val="clear" w:color="auto" w:fill="auto"/>
          </w:tcPr>
          <w:p w:rsidR="00175D44" w:rsidRDefault="00175D44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</w:p>
        </w:tc>
        <w:tc>
          <w:tcPr>
            <w:tcW w:w="1158" w:type="dxa"/>
            <w:shd w:val="clear" w:color="auto" w:fill="auto"/>
          </w:tcPr>
          <w:p w:rsidR="00175D44" w:rsidRDefault="00175D44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</w:p>
        </w:tc>
      </w:tr>
      <w:tr w:rsidR="00175D44">
        <w:tc>
          <w:tcPr>
            <w:tcW w:w="617" w:type="dxa"/>
            <w:shd w:val="clear" w:color="auto" w:fill="auto"/>
          </w:tcPr>
          <w:p w:rsidR="00175D44" w:rsidRDefault="00FA5637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  <w:r>
              <w:t>1.3.</w:t>
            </w:r>
          </w:p>
        </w:tc>
        <w:tc>
          <w:tcPr>
            <w:tcW w:w="3990" w:type="dxa"/>
            <w:shd w:val="clear" w:color="auto" w:fill="auto"/>
          </w:tcPr>
          <w:p w:rsidR="00175D44" w:rsidRDefault="00FA5637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  <w:r>
              <w:t>с сельскохозяйственными потребительскими кооперативами</w:t>
            </w:r>
          </w:p>
        </w:tc>
        <w:tc>
          <w:tcPr>
            <w:tcW w:w="2450" w:type="dxa"/>
            <w:shd w:val="clear" w:color="auto" w:fill="auto"/>
          </w:tcPr>
          <w:p w:rsidR="00175D44" w:rsidRDefault="00175D44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</w:p>
        </w:tc>
        <w:tc>
          <w:tcPr>
            <w:tcW w:w="1820" w:type="dxa"/>
            <w:shd w:val="clear" w:color="auto" w:fill="auto"/>
          </w:tcPr>
          <w:p w:rsidR="00175D44" w:rsidRDefault="00175D44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</w:p>
        </w:tc>
        <w:tc>
          <w:tcPr>
            <w:tcW w:w="1158" w:type="dxa"/>
            <w:shd w:val="clear" w:color="auto" w:fill="auto"/>
          </w:tcPr>
          <w:p w:rsidR="00175D44" w:rsidRDefault="00175D44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</w:p>
        </w:tc>
      </w:tr>
      <w:tr w:rsidR="00175D44">
        <w:tc>
          <w:tcPr>
            <w:tcW w:w="617" w:type="dxa"/>
            <w:shd w:val="clear" w:color="auto" w:fill="auto"/>
          </w:tcPr>
          <w:p w:rsidR="00175D44" w:rsidRDefault="00FA5637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  <w:r>
              <w:t>1.4.</w:t>
            </w:r>
          </w:p>
        </w:tc>
        <w:tc>
          <w:tcPr>
            <w:tcW w:w="3990" w:type="dxa"/>
            <w:shd w:val="clear" w:color="auto" w:fill="auto"/>
          </w:tcPr>
          <w:p w:rsidR="00175D44" w:rsidRDefault="00FA5637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  <w:r>
              <w:t>с другими хозяйствующими субъектами</w:t>
            </w:r>
          </w:p>
        </w:tc>
        <w:tc>
          <w:tcPr>
            <w:tcW w:w="2450" w:type="dxa"/>
            <w:shd w:val="clear" w:color="auto" w:fill="auto"/>
          </w:tcPr>
          <w:p w:rsidR="00175D44" w:rsidRDefault="00175D44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</w:tcPr>
          <w:p w:rsidR="00175D44" w:rsidRDefault="00175D44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175D44" w:rsidRDefault="00175D44">
            <w:pPr>
              <w:pStyle w:val="TextBody"/>
              <w:framePr w:w="10035" w:h="23" w:hRule="exact" w:hSpace="90" w:wrap="around" w:vAnchor="text" w:hAnchor="margin" w:yAlign="top"/>
              <w:spacing w:line="240" w:lineRule="auto"/>
            </w:pPr>
          </w:p>
        </w:tc>
      </w:tr>
    </w:tbl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Руководитель организации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 xml:space="preserve">(индивидуальный предприниматель) </w:t>
      </w:r>
      <w:r>
        <w:t>____________ ____________________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(подпись) (расшифровка подписи)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М.П.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Приложение 6 к порядку предоставления субсидий юридическим лицам и индивидуальным предпринимателям из районного бюджета для развития сельскохозяйственного производства в поселениях в</w:t>
      </w:r>
      <w:r>
        <w:t xml:space="preserve"> части стимулирования развития заготовительной деятельности и (или) первичной переработки сельскохозяйственной продукции 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rPr>
          <w:b/>
        </w:rPr>
        <w:t>СПРАВКА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right"/>
      </w:pPr>
      <w:r>
        <w:t>о каналах реализации закупленной сельскохозяйственной продукции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right"/>
      </w:pPr>
      <w:r>
        <w:t>по _____________________________________________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right"/>
      </w:pPr>
      <w:r>
        <w:t>(наименован</w:t>
      </w:r>
      <w:r>
        <w:t>ие субъекта предпринимательства)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right"/>
      </w:pPr>
      <w:r>
        <w:t>за ___________________________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right"/>
      </w:pPr>
      <w:r>
        <w:t>Таблица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1"/>
        <w:gridCol w:w="5558"/>
        <w:gridCol w:w="3912"/>
        <w:gridCol w:w="3418"/>
        <w:gridCol w:w="1563"/>
      </w:tblGrid>
      <w:tr w:rsidR="00175D44">
        <w:tc>
          <w:tcPr>
            <w:tcW w:w="831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№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п/п</w:t>
            </w:r>
          </w:p>
        </w:tc>
        <w:tc>
          <w:tcPr>
            <w:tcW w:w="6298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 показателя</w:t>
            </w:r>
          </w:p>
        </w:tc>
        <w:tc>
          <w:tcPr>
            <w:tcW w:w="438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Отчетный период предыдущего года</w:t>
            </w:r>
          </w:p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87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Отчетный период текущего года</w:t>
            </w:r>
          </w:p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56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Отклонение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(+, -)</w:t>
            </w:r>
          </w:p>
        </w:tc>
      </w:tr>
      <w:tr w:rsidR="00175D44">
        <w:tc>
          <w:tcPr>
            <w:tcW w:w="7129" w:type="dxa"/>
            <w:gridSpan w:val="2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1. Реализовано - всего тонн, в т.ч.</w:t>
            </w:r>
          </w:p>
        </w:tc>
        <w:tc>
          <w:tcPr>
            <w:tcW w:w="43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56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831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1.1.</w:t>
            </w:r>
          </w:p>
        </w:tc>
        <w:tc>
          <w:tcPr>
            <w:tcW w:w="6298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на розничных рынках и </w:t>
            </w:r>
            <w:r>
              <w:t>ярмарках</w:t>
            </w:r>
          </w:p>
        </w:tc>
        <w:tc>
          <w:tcPr>
            <w:tcW w:w="43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56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831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1.2.</w:t>
            </w:r>
          </w:p>
        </w:tc>
        <w:tc>
          <w:tcPr>
            <w:tcW w:w="6298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 предприятиях розничной торговли</w:t>
            </w:r>
          </w:p>
        </w:tc>
        <w:tc>
          <w:tcPr>
            <w:tcW w:w="43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56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831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1.3.</w:t>
            </w:r>
          </w:p>
        </w:tc>
        <w:tc>
          <w:tcPr>
            <w:tcW w:w="6298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для государственных (муниципальных) нужд</w:t>
            </w:r>
          </w:p>
        </w:tc>
        <w:tc>
          <w:tcPr>
            <w:tcW w:w="43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56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831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1.4.</w:t>
            </w:r>
          </w:p>
        </w:tc>
        <w:tc>
          <w:tcPr>
            <w:tcW w:w="6298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за пределы области</w:t>
            </w:r>
          </w:p>
        </w:tc>
        <w:tc>
          <w:tcPr>
            <w:tcW w:w="43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56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831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1.5.</w:t>
            </w:r>
          </w:p>
        </w:tc>
        <w:tc>
          <w:tcPr>
            <w:tcW w:w="6298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 предприятия потребительской кооперации</w:t>
            </w:r>
          </w:p>
        </w:tc>
        <w:tc>
          <w:tcPr>
            <w:tcW w:w="43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56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831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1.6.</w:t>
            </w:r>
          </w:p>
        </w:tc>
        <w:tc>
          <w:tcPr>
            <w:tcW w:w="6298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 переработку</w:t>
            </w:r>
          </w:p>
        </w:tc>
        <w:tc>
          <w:tcPr>
            <w:tcW w:w="43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56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7129" w:type="dxa"/>
            <w:gridSpan w:val="2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2. Принято участие в областных розничных </w:t>
            </w:r>
            <w:r>
              <w:t>ярмарках (единиц)</w:t>
            </w:r>
          </w:p>
        </w:tc>
        <w:tc>
          <w:tcPr>
            <w:tcW w:w="43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56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Руководитель организации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(индивидуальный предприниматель) ____________ ____________________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(подпись) (расшифровка подписи)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М.П.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 xml:space="preserve">Приложение 7 к порядку предоставления субсидий юридическим лицам и индивидуальным предпринимателям из </w:t>
      </w:r>
      <w:r>
        <w:t>районного бюджета для развития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 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rPr>
          <w:b/>
        </w:rPr>
        <w:t>СПРАВКА-РАСЧЕТ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о возмещении части затрат, направленных</w:t>
      </w:r>
      <w:r>
        <w:t xml:space="preserve"> на приобретение, оборудования, грузового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автотранспорта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за период с ___________ 20__ г. по ___________ 20__ г.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по___________________________________________________________________________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(наименование субъекта предпринимательства)</w:t>
      </w:r>
    </w:p>
    <w:tbl>
      <w:tblPr>
        <w:tblW w:w="0" w:type="auto"/>
        <w:tblInd w:w="5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1" w:type="dxa"/>
          <w:left w:w="57" w:type="dxa"/>
          <w:bottom w:w="101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240"/>
        <w:gridCol w:w="2045"/>
        <w:gridCol w:w="1805"/>
        <w:gridCol w:w="2131"/>
        <w:gridCol w:w="1820"/>
        <w:gridCol w:w="2000"/>
        <w:gridCol w:w="2028"/>
      </w:tblGrid>
      <w:tr w:rsidR="00175D44"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№№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п/п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 п</w:t>
            </w:r>
            <w:r>
              <w:t>олучателя субсидий, его местонахождение, ФИО руководителя, контактный телефон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Модель и марка приобретенного грузового автотранспорта, наименование производителя, год выпуска, комплектность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Номер и дата договора купли-продажи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Реквизиты документа, подтвержда</w:t>
            </w:r>
            <w:r>
              <w:t>ющего приобретение грузового автотранспорта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Цель использования.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Стоимость (без дополнительных опций) руб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8" w:type="dxa"/>
            </w:tcMar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Долевое финансирование за счет собственных средств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(руб)</w:t>
            </w:r>
          </w:p>
        </w:tc>
      </w:tr>
      <w:tr w:rsidR="00175D44"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8" w:type="dxa"/>
            </w:tcMar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Руководитель предприятия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 xml:space="preserve">(индивидуальный предприниматель) ______________ </w:t>
      </w:r>
      <w:r>
        <w:t>__________________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(подпись) (расшифровка подписи)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М.П.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Приложение 8 к порядку предоставления субсидий юридическим лицам и индивидуальным предпринимателям из местного бюджета на развитие сельскохозяйственного производства в поселениях в части стимулиров</w:t>
      </w:r>
      <w:r>
        <w:t>ания развития заготовительной деятельности и (или) первичной переработки сельскохозяйственной продукции 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rPr>
          <w:b/>
        </w:rPr>
        <w:t>СПРАВКА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о наличии договоров с гражданами, ведущими личное подсобное хозяйство,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на поставку минеральных удобрений и средств защиты растений, семян, рас</w:t>
      </w:r>
      <w:r>
        <w:t>сады, молодняка сельскохозяйственных животных и птицы, комбикормов, зерна, ветпрепаратов с последующей закупкой у них выращенной сельскохозяйственной продукции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по _____________________________________________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(наименование субъекта предпринимательства)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за</w:t>
      </w:r>
      <w:r>
        <w:t xml:space="preserve"> ___________________________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7"/>
        <w:gridCol w:w="3583"/>
        <w:gridCol w:w="1877"/>
        <w:gridCol w:w="2241"/>
        <w:gridCol w:w="1439"/>
        <w:gridCol w:w="5565"/>
      </w:tblGrid>
      <w:tr w:rsidR="00175D44">
        <w:tc>
          <w:tcPr>
            <w:tcW w:w="524" w:type="dxa"/>
            <w:vMerge w:val="restart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№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п/п</w:t>
            </w:r>
          </w:p>
        </w:tc>
        <w:tc>
          <w:tcPr>
            <w:tcW w:w="5365" w:type="dxa"/>
            <w:vMerge w:val="restart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 ЛПХ с которым заключен договор поставки,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№ </w:t>
            </w:r>
            <w:r>
              <w:t>и дата договора</w:t>
            </w:r>
          </w:p>
        </w:tc>
        <w:tc>
          <w:tcPr>
            <w:tcW w:w="6547" w:type="dxa"/>
            <w:gridSpan w:val="3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Информация о поставленных товарах</w:t>
            </w:r>
          </w:p>
        </w:tc>
        <w:tc>
          <w:tcPr>
            <w:tcW w:w="8944" w:type="dxa"/>
            <w:vMerge w:val="restart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Прогноз объема закупок сельхоз-продукции, выращенной в ЛПХ (наименование сельхозпродукции, кг)</w:t>
            </w:r>
          </w:p>
        </w:tc>
      </w:tr>
      <w:tr w:rsidR="00175D44">
        <w:tc>
          <w:tcPr>
            <w:tcW w:w="524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5365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18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3043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Объем, количество (кг, шт., ед.)</w:t>
            </w:r>
          </w:p>
        </w:tc>
        <w:tc>
          <w:tcPr>
            <w:tcW w:w="1684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Цель поставки</w:t>
            </w:r>
          </w:p>
        </w:tc>
        <w:tc>
          <w:tcPr>
            <w:tcW w:w="8944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</w:tr>
      <w:tr w:rsidR="00175D44">
        <w:tc>
          <w:tcPr>
            <w:tcW w:w="524" w:type="dxa"/>
            <w:vMerge w:val="restart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1.</w:t>
            </w:r>
          </w:p>
        </w:tc>
        <w:tc>
          <w:tcPr>
            <w:tcW w:w="5365" w:type="dxa"/>
            <w:vMerge w:val="restart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8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1.</w:t>
            </w:r>
          </w:p>
        </w:tc>
        <w:tc>
          <w:tcPr>
            <w:tcW w:w="304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8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94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524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5365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18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2.</w:t>
            </w:r>
          </w:p>
        </w:tc>
        <w:tc>
          <w:tcPr>
            <w:tcW w:w="304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8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94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524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5365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18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...</w:t>
            </w:r>
          </w:p>
        </w:tc>
        <w:tc>
          <w:tcPr>
            <w:tcW w:w="304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8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94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524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2.</w:t>
            </w:r>
          </w:p>
        </w:tc>
        <w:tc>
          <w:tcPr>
            <w:tcW w:w="536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82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04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8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94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524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...</w:t>
            </w:r>
          </w:p>
        </w:tc>
        <w:tc>
          <w:tcPr>
            <w:tcW w:w="536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82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04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8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94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52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36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82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04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8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94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Руководитель предприятия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(индивидуальный предприниматель) ______________ __________________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(подпись) (расшифровка подписи)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М.П.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 xml:space="preserve">Приложение 9 к </w:t>
      </w:r>
      <w:r>
        <w:t>порядку предоставления субсидий юридическим лицам и индивидуальным предпринимателям из районного бюджета для развития сельскохозяйственного производства в поселениях в части стимулирования развития заготовительной деятельности и (или) первичной переработки</w:t>
      </w:r>
      <w:r>
        <w:t xml:space="preserve"> сельскохозяйственной продукции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rPr>
          <w:b/>
        </w:rPr>
        <w:t>СПРАВКА-РАСЧЕТ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о полученном кредите для возмещения части затрат, направленных на уплату процентов по кредитам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по__________________________________________________________________________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(наименование субъекта предпринимат</w:t>
      </w:r>
      <w:r>
        <w:t>ельства)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8"/>
        <w:gridCol w:w="1258"/>
        <w:gridCol w:w="997"/>
        <w:gridCol w:w="959"/>
        <w:gridCol w:w="935"/>
        <w:gridCol w:w="1172"/>
        <w:gridCol w:w="1300"/>
        <w:gridCol w:w="1156"/>
        <w:gridCol w:w="1405"/>
        <w:gridCol w:w="1152"/>
        <w:gridCol w:w="1222"/>
        <w:gridCol w:w="1136"/>
        <w:gridCol w:w="975"/>
        <w:gridCol w:w="1037"/>
      </w:tblGrid>
      <w:tr w:rsidR="00175D44">
        <w:tc>
          <w:tcPr>
            <w:tcW w:w="558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2587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нова-ние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субъекта пре-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дприни-мате-льства - полу-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чателя субси-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дий</w:t>
            </w:r>
          </w:p>
        </w:tc>
        <w:tc>
          <w:tcPr>
            <w:tcW w:w="127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Номер креди-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тного дого-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вора, наиме-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нова-ние банка</w:t>
            </w:r>
          </w:p>
        </w:tc>
        <w:tc>
          <w:tcPr>
            <w:tcW w:w="96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Дата заклю-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чения дого-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вора</w:t>
            </w:r>
          </w:p>
        </w:tc>
        <w:tc>
          <w:tcPr>
            <w:tcW w:w="100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Срок пога-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шения кре-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дита по дого-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вору</w:t>
            </w:r>
          </w:p>
        </w:tc>
        <w:tc>
          <w:tcPr>
            <w:tcW w:w="1359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Сумма кредита, руб.</w:t>
            </w:r>
          </w:p>
        </w:tc>
        <w:tc>
          <w:tcPr>
            <w:tcW w:w="1766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Процен-тная ставка, %</w:t>
            </w:r>
          </w:p>
        </w:tc>
        <w:tc>
          <w:tcPr>
            <w:tcW w:w="1908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Ставка рефи-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нанси-рования на дату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заклю-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чения дого-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вора, %</w:t>
            </w:r>
          </w:p>
        </w:tc>
        <w:tc>
          <w:tcPr>
            <w:tcW w:w="2497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Остаток ссудной задолжен-ности, из которой исчис-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ляется размер суб-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сидий, руб.</w:t>
            </w:r>
          </w:p>
        </w:tc>
        <w:tc>
          <w:tcPr>
            <w:tcW w:w="1278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Коли-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чество дней поль-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зования кре-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дитом в рас-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четом периоде</w:t>
            </w:r>
          </w:p>
        </w:tc>
        <w:tc>
          <w:tcPr>
            <w:tcW w:w="1619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Сумма упла-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ченных про-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центов по кредиту согласн</w:t>
            </w:r>
            <w:r>
              <w:t>о справке банка, руб.</w:t>
            </w:r>
          </w:p>
        </w:tc>
        <w:tc>
          <w:tcPr>
            <w:tcW w:w="1556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Рас-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четный размер упла-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ченных про-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центов (с учетом про-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центной ставки) (гр.7 х гр.5 х гр.8) /366 /100, руб.</w:t>
            </w:r>
          </w:p>
        </w:tc>
        <w:tc>
          <w:tcPr>
            <w:tcW w:w="131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Указы-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вается мини-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маль-ная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вели-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чина граф 9 и 10</w:t>
            </w:r>
          </w:p>
        </w:tc>
        <w:tc>
          <w:tcPr>
            <w:tcW w:w="1712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Рас-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четный раз-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мер суб-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сидий (с учетом ставки рефи-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нанси-рова-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ния</w:t>
            </w:r>
            <w:r>
              <w:t xml:space="preserve"> Банка РФ) (гр.11 х гр.6 / гр.5),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руб.</w:t>
            </w:r>
          </w:p>
        </w:tc>
      </w:tr>
      <w:tr w:rsidR="00175D44">
        <w:tc>
          <w:tcPr>
            <w:tcW w:w="55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587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</w:t>
            </w:r>
          </w:p>
        </w:tc>
        <w:tc>
          <w:tcPr>
            <w:tcW w:w="127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96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1359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1766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1908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497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1278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1619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1556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131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1712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</w:tr>
      <w:tr w:rsidR="00175D44">
        <w:tc>
          <w:tcPr>
            <w:tcW w:w="558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1.</w:t>
            </w:r>
          </w:p>
        </w:tc>
        <w:tc>
          <w:tcPr>
            <w:tcW w:w="258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7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0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5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6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90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49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7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1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558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2.</w:t>
            </w:r>
          </w:p>
        </w:tc>
        <w:tc>
          <w:tcPr>
            <w:tcW w:w="258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7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0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5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6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90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49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7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1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558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...</w:t>
            </w:r>
          </w:p>
        </w:tc>
        <w:tc>
          <w:tcPr>
            <w:tcW w:w="258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7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0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5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6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90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49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7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1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55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58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7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0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5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6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90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49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7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1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55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58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7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6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0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5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6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90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49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7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1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Руководитель организации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(индивидуальный предприниматель) ____________ ____________________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 xml:space="preserve">М.П. </w:t>
      </w:r>
      <w:r>
        <w:t>(подпись) (расшифровка подписи)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Приложение 10 к порядку предоставления субсидий юридическим лицам и индивидуальным предпринимателям из местного бюджета на развитие сельскохозяйственного производства в поселениях в части стимулирования развития заготовите</w:t>
      </w:r>
      <w:r>
        <w:t>льной деятельности и (или) первичной переработки сельскохозяйственной продукции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rPr>
          <w:b/>
        </w:rPr>
        <w:t>СПРАВКА-РАСЧЕТ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о возмещении части затрат, направленных на аренду складских помещений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за период с ____________ 20___ г. по ___________ 20___ г.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по_____________________________</w:t>
      </w:r>
      <w:r>
        <w:t>______________________________________________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(наименование субъекта предпринимательства)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7"/>
        <w:gridCol w:w="3153"/>
        <w:gridCol w:w="1872"/>
        <w:gridCol w:w="1703"/>
        <w:gridCol w:w="2536"/>
        <w:gridCol w:w="3085"/>
        <w:gridCol w:w="2401"/>
      </w:tblGrid>
      <w:tr w:rsidR="00175D44">
        <w:tc>
          <w:tcPr>
            <w:tcW w:w="364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п/п</w:t>
            </w:r>
          </w:p>
        </w:tc>
        <w:tc>
          <w:tcPr>
            <w:tcW w:w="5662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 арендодателя (владельца складских помещений), кадастровый номер, площадь и место нахождения арендованного складского помещения</w:t>
            </w:r>
          </w:p>
        </w:tc>
        <w:tc>
          <w:tcPr>
            <w:tcW w:w="2992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Дата, номер, срок де</w:t>
            </w:r>
            <w:r>
              <w:t>йствия договора аренды, стоимость арендной платы</w:t>
            </w:r>
          </w:p>
        </w:tc>
        <w:tc>
          <w:tcPr>
            <w:tcW w:w="2203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Сумма уплаченной арендной платы, руб.</w:t>
            </w:r>
          </w:p>
        </w:tc>
        <w:tc>
          <w:tcPr>
            <w:tcW w:w="3173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Номер и дата платежного документа, подтверждающего арендную плату,</w:t>
            </w:r>
          </w:p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899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Объемы и виды сельскохозяйственной продукции, закупленной у ЛПХ</w:t>
            </w:r>
          </w:p>
        </w:tc>
        <w:tc>
          <w:tcPr>
            <w:tcW w:w="3087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Долевое финансирование за счет </w:t>
            </w:r>
            <w:r>
              <w:t>собственных средств,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руб</w:t>
            </w:r>
          </w:p>
        </w:tc>
      </w:tr>
      <w:tr w:rsidR="00175D44">
        <w:tc>
          <w:tcPr>
            <w:tcW w:w="36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66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99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20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7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89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08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36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66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99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20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7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89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08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36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66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99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20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7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89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08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36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66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99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20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7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89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08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36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66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99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20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7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89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08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Руководитель организации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(индивидуальный предприниматель) ____________ ____________________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М.П. (подпись) (расшифровка подписи)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 xml:space="preserve">Приложение 11 к порядку предоставления субсидий </w:t>
      </w:r>
      <w:r>
        <w:t>юридическим лицам и индивидуальным предпринимателям из местного бюджета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 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rPr>
          <w:b/>
        </w:rPr>
        <w:t>СПРАВКА-РАСЧЕТ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о возмещении части затрат, направленных на приобретение упаковочных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материалов и тары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за период с ____________ 20__ г. по ___________ 20__ г.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по_______________________________________________________________________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 xml:space="preserve">(наименование субъекта </w:t>
      </w:r>
      <w:r>
        <w:t>предпринимательства)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7"/>
        <w:gridCol w:w="3647"/>
        <w:gridCol w:w="2252"/>
        <w:gridCol w:w="3595"/>
        <w:gridCol w:w="2355"/>
        <w:gridCol w:w="2901"/>
      </w:tblGrid>
      <w:tr w:rsidR="00175D44">
        <w:tc>
          <w:tcPr>
            <w:tcW w:w="38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п/п</w:t>
            </w:r>
          </w:p>
        </w:tc>
        <w:tc>
          <w:tcPr>
            <w:tcW w:w="567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 упаковочных материалов и тары, номер и дата договора поставки, место хранения</w:t>
            </w:r>
          </w:p>
        </w:tc>
        <w:tc>
          <w:tcPr>
            <w:tcW w:w="3013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Количество упаковочных материалов, тары</w:t>
            </w:r>
          </w:p>
        </w:tc>
        <w:tc>
          <w:tcPr>
            <w:tcW w:w="5231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Реквизиты документов, подтверждающих приобретение упаковочных материалов, тары</w:t>
            </w:r>
          </w:p>
        </w:tc>
        <w:tc>
          <w:tcPr>
            <w:tcW w:w="323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Стоимость </w:t>
            </w:r>
            <w:r>
              <w:t>упаковочных материалов, тары, руб.</w:t>
            </w:r>
          </w:p>
        </w:tc>
        <w:tc>
          <w:tcPr>
            <w:tcW w:w="3846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Долевое финансирование за счет собственных средств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руб</w:t>
            </w:r>
          </w:p>
        </w:tc>
      </w:tr>
      <w:tr w:rsidR="00175D44">
        <w:tc>
          <w:tcPr>
            <w:tcW w:w="3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6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01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231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23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84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3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6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01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231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23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84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3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6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01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231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23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84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3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6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01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231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23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84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3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6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013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231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23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84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Руководитель организации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(индивидуальный предприниматель) ____________ ____________________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М.П. (подпись) (расшифровка подписи)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Приложение 12 к порядку предоставления субсидий юридическим лицам и индивидуальным предпринимателям из районного бюджета для развития сельскохозяйственного производства в поселениях в части стимулирования развития заготовительной деятельности и (или) пе</w:t>
      </w:r>
      <w:r>
        <w:t>рвичной переработки сельскохозяйственной продукции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rPr>
          <w:b/>
        </w:rPr>
        <w:t>СПРАВКА-РАСЧЕТ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о возмещении части затрат, направленных на приобретение автомобильного топлива для закупки сельскохозяйственной продукции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за период с ____________ 20__ г. по ___________ 20__ г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по__________</w:t>
      </w:r>
      <w:r>
        <w:t>_____________________________________________________________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(наименование субъекта предпринимательства)</w:t>
      </w:r>
    </w:p>
    <w:tbl>
      <w:tblPr>
        <w:tblW w:w="0" w:type="auto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2"/>
        <w:gridCol w:w="1721"/>
        <w:gridCol w:w="1694"/>
        <w:gridCol w:w="886"/>
        <w:gridCol w:w="824"/>
        <w:gridCol w:w="824"/>
        <w:gridCol w:w="824"/>
        <w:gridCol w:w="824"/>
        <w:gridCol w:w="1113"/>
        <w:gridCol w:w="880"/>
        <w:gridCol w:w="824"/>
        <w:gridCol w:w="824"/>
        <w:gridCol w:w="996"/>
        <w:gridCol w:w="824"/>
        <w:gridCol w:w="907"/>
        <w:gridCol w:w="775"/>
      </w:tblGrid>
      <w:tr w:rsidR="00175D44">
        <w:tc>
          <w:tcPr>
            <w:tcW w:w="530" w:type="dxa"/>
            <w:vMerge w:val="restart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 получателя субсидий, его местонахожде-ние, ФИО руководителя, контактный телефон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 маршрута</w:t>
            </w:r>
          </w:p>
        </w:tc>
        <w:tc>
          <w:tcPr>
            <w:tcW w:w="2150" w:type="dxa"/>
            <w:vMerge w:val="restart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Протя-жен-ность марш-рута, км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Количество поездок за отчетный период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Пробег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за отчетный период, км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Марка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машины,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 которой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осущест-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влялась закупка</w:t>
            </w:r>
          </w:p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95" w:type="dxa"/>
            <w:vMerge w:val="restart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Марка авто-моби-льного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топли-ва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Норма расхода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топлива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 100 км, л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Сред-няя стои-мость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 литра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автомо-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биль-ного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топли-ва,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руб.</w:t>
            </w:r>
          </w:p>
        </w:tc>
        <w:tc>
          <w:tcPr>
            <w:tcW w:w="2985" w:type="dxa"/>
            <w:gridSpan w:val="3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Общая </w:t>
            </w:r>
            <w:r>
              <w:t>стоимость израсходованного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автомобильного топлива, руб.</w:t>
            </w:r>
          </w:p>
        </w:tc>
      </w:tr>
      <w:tr w:rsidR="00175D44">
        <w:tc>
          <w:tcPr>
            <w:tcW w:w="530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2420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1820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2150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108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 зим-нее время</w:t>
            </w:r>
          </w:p>
        </w:tc>
        <w:tc>
          <w:tcPr>
            <w:tcW w:w="111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лет-нее время</w:t>
            </w:r>
          </w:p>
        </w:tc>
        <w:tc>
          <w:tcPr>
            <w:tcW w:w="108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 зим-нее время</w:t>
            </w:r>
          </w:p>
        </w:tc>
        <w:tc>
          <w:tcPr>
            <w:tcW w:w="111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лет-нее время</w:t>
            </w:r>
          </w:p>
        </w:tc>
        <w:tc>
          <w:tcPr>
            <w:tcW w:w="1190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2195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108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 зим-нее время</w:t>
            </w:r>
          </w:p>
        </w:tc>
        <w:tc>
          <w:tcPr>
            <w:tcW w:w="111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лет-нее время</w:t>
            </w:r>
          </w:p>
        </w:tc>
        <w:tc>
          <w:tcPr>
            <w:tcW w:w="1490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108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 зим-нее время</w:t>
            </w:r>
          </w:p>
        </w:tc>
        <w:tc>
          <w:tcPr>
            <w:tcW w:w="102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 летнее время</w:t>
            </w:r>
          </w:p>
        </w:tc>
        <w:tc>
          <w:tcPr>
            <w:tcW w:w="87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Всего</w:t>
            </w:r>
          </w:p>
        </w:tc>
      </w:tr>
      <w:tr w:rsidR="00175D44">
        <w:tc>
          <w:tcPr>
            <w:tcW w:w="53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4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18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15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108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111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108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111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119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219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108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111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149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108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</w:t>
            </w:r>
          </w:p>
        </w:tc>
        <w:tc>
          <w:tcPr>
            <w:tcW w:w="102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</w:t>
            </w:r>
          </w:p>
        </w:tc>
        <w:tc>
          <w:tcPr>
            <w:tcW w:w="87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</w:t>
            </w:r>
          </w:p>
        </w:tc>
      </w:tr>
      <w:tr w:rsidR="00175D44">
        <w:tc>
          <w:tcPr>
            <w:tcW w:w="530" w:type="dxa"/>
            <w:vMerge w:val="restart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8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Маршрут № 1</w:t>
            </w:r>
          </w:p>
        </w:tc>
        <w:tc>
          <w:tcPr>
            <w:tcW w:w="215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4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530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2420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18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Маршрут № 2</w:t>
            </w:r>
          </w:p>
        </w:tc>
        <w:tc>
          <w:tcPr>
            <w:tcW w:w="215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4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530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2420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18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Итого</w:t>
            </w:r>
          </w:p>
        </w:tc>
        <w:tc>
          <w:tcPr>
            <w:tcW w:w="215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4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4770" w:type="dxa"/>
            <w:gridSpan w:val="3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ВСЕГО</w:t>
            </w:r>
          </w:p>
        </w:tc>
        <w:tc>
          <w:tcPr>
            <w:tcW w:w="215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49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Руководитель организации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lastRenderedPageBreak/>
        <w:t>(индивидуальный предприниматель) ____________ ____________________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М.П. (подпись) (расшифровка подписи)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 xml:space="preserve">Приложение 13 к порядку предоставления </w:t>
      </w:r>
      <w:r>
        <w:t>субсидий юридическим лицам и индивидуальным предпринимателям из районного бюджета для развития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</w:t>
      </w:r>
      <w:r>
        <w:t>родукции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rPr>
          <w:b/>
        </w:rPr>
        <w:t>СПРАВКА-РАСЧЕТ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о возмещении части затрат, направленных на перевозку сельскохозяйственной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продукции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за период с ____________ 20__ г. по ___________ 20__ г.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по___________________________________________________________________________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(наименование субъекта предпринимательства)</w:t>
      </w:r>
    </w:p>
    <w:tbl>
      <w:tblPr>
        <w:tblW w:w="0" w:type="auto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7"/>
        <w:gridCol w:w="2958"/>
        <w:gridCol w:w="3023"/>
        <w:gridCol w:w="1732"/>
        <w:gridCol w:w="1811"/>
        <w:gridCol w:w="2940"/>
        <w:gridCol w:w="2286"/>
      </w:tblGrid>
      <w:tr w:rsidR="00175D44">
        <w:tc>
          <w:tcPr>
            <w:tcW w:w="362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п/п</w:t>
            </w:r>
          </w:p>
        </w:tc>
        <w:tc>
          <w:tcPr>
            <w:tcW w:w="501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 перевозчика, номер и дата договора, полное наименование и грузоподъемность автотранспортного средства</w:t>
            </w:r>
          </w:p>
        </w:tc>
        <w:tc>
          <w:tcPr>
            <w:tcW w:w="410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Маршрут доставки, наименование получателя сельскохозяйственной продукции</w:t>
            </w:r>
          </w:p>
        </w:tc>
        <w:tc>
          <w:tcPr>
            <w:tcW w:w="2146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Количество перевозим</w:t>
            </w:r>
            <w:r>
              <w:t>ой продукции</w:t>
            </w:r>
          </w:p>
        </w:tc>
        <w:tc>
          <w:tcPr>
            <w:tcW w:w="2958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Номер и дата платежного документа, номер и дата договора поставки</w:t>
            </w:r>
          </w:p>
        </w:tc>
        <w:tc>
          <w:tcPr>
            <w:tcW w:w="3782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Полное наименование получателя сельскохозяйственной продукции</w:t>
            </w:r>
          </w:p>
        </w:tc>
        <w:tc>
          <w:tcPr>
            <w:tcW w:w="3017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Долевое финансирование за счет собственных средств,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руб.</w:t>
            </w:r>
          </w:p>
        </w:tc>
      </w:tr>
      <w:tr w:rsidR="00175D44">
        <w:tc>
          <w:tcPr>
            <w:tcW w:w="36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01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410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95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78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01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36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01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410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95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78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01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36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01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410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95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78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01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36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01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410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95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78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01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36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01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410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95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78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01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 xml:space="preserve">Руководитель </w:t>
      </w:r>
      <w:r>
        <w:t>организации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(индивидуальный предприниматель) ____________ ____________________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М.П. (подпись) (расшифровка подписи)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 xml:space="preserve">Приложение 14 к порядку предоставления субсидий юридическим лицам и индивидуальным предпринимателям из районного бюджета для развития </w:t>
      </w:r>
      <w:r>
        <w:t xml:space="preserve">сельскохозяйственного производства в поселениях в части стимулирования развития заготовительной </w:t>
      </w:r>
      <w:r>
        <w:lastRenderedPageBreak/>
        <w:t>деятельности и (или) первичной переработки сельскохозяйственной продукции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rPr>
          <w:b/>
        </w:rPr>
        <w:t>СПРАВКА-РАСЧЕТ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о возмещении части затрат, направленных на приобретение и установку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с</w:t>
      </w:r>
      <w:r>
        <w:t>пециализированных торговых павильонов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за период с ____________ 20__ г. по ___________ 20__ г.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по___________________________________________________________________________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(наименование субъекта предпринимательства)</w:t>
      </w:r>
    </w:p>
    <w:tbl>
      <w:tblPr>
        <w:tblW w:w="0" w:type="auto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7"/>
        <w:gridCol w:w="2795"/>
        <w:gridCol w:w="3350"/>
        <w:gridCol w:w="3295"/>
        <w:gridCol w:w="3010"/>
        <w:gridCol w:w="2300"/>
      </w:tblGrid>
      <w:tr w:rsidR="00175D44">
        <w:tc>
          <w:tcPr>
            <w:tcW w:w="359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п/п</w:t>
            </w:r>
          </w:p>
        </w:tc>
        <w:tc>
          <w:tcPr>
            <w:tcW w:w="4127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 получателя субсидий, ег</w:t>
            </w:r>
            <w:r>
              <w:t>о местонахождение, ФИО руководителя, контактный телефон</w:t>
            </w:r>
          </w:p>
        </w:tc>
        <w:tc>
          <w:tcPr>
            <w:tcW w:w="5092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 специализированного торгового павильона, фактический адрес его расположения, общая и торговая площадь павильона</w:t>
            </w:r>
          </w:p>
        </w:tc>
        <w:tc>
          <w:tcPr>
            <w:tcW w:w="4914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Реквизиты документов, подтверждающих приобретение специализированного торго</w:t>
            </w:r>
            <w:r>
              <w:t>вого павильона и затраты на его установку</w:t>
            </w:r>
          </w:p>
        </w:tc>
        <w:tc>
          <w:tcPr>
            <w:tcW w:w="3988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Стоимость специализированного торгового павильона и затраты на его установку, руб.</w:t>
            </w:r>
          </w:p>
        </w:tc>
        <w:tc>
          <w:tcPr>
            <w:tcW w:w="290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Долевое финансирование за счет собственных средств,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руб</w:t>
            </w:r>
          </w:p>
        </w:tc>
      </w:tr>
      <w:tr w:rsidR="00175D44">
        <w:tc>
          <w:tcPr>
            <w:tcW w:w="35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412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09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491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98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90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35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412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09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491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98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90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35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412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09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491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98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90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35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412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09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491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98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90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35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4127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092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4914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98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900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Руководитель организации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(индивидуальный предприниматель) ____________ ____________________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М.П. (подпись) (расшифровка подписи)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Приложение 15 к порядку предоставления субсидий юридическим лицам и индивидуальным предпринимателям из районного бюджета для развития сельскохозяйстве</w:t>
      </w:r>
      <w:r>
        <w:t>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rPr>
          <w:b/>
        </w:rPr>
        <w:t>Отчет о деятельности получателя субсидии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t>__________________________________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За ____год</w:t>
      </w:r>
    </w:p>
    <w:tbl>
      <w:tblPr>
        <w:tblW w:w="0" w:type="auto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5"/>
        <w:gridCol w:w="5720"/>
        <w:gridCol w:w="875"/>
        <w:gridCol w:w="3119"/>
        <w:gridCol w:w="888"/>
        <w:gridCol w:w="3181"/>
      </w:tblGrid>
      <w:tr w:rsidR="00175D44">
        <w:tc>
          <w:tcPr>
            <w:tcW w:w="695" w:type="dxa"/>
            <w:vMerge w:val="restart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№№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п/п</w:t>
            </w:r>
          </w:p>
        </w:tc>
        <w:tc>
          <w:tcPr>
            <w:tcW w:w="5720" w:type="dxa"/>
            <w:vMerge w:val="restart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</w:t>
            </w:r>
            <w:r>
              <w:t>ование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Объем продукции за прошлый год</w:t>
            </w:r>
          </w:p>
        </w:tc>
        <w:tc>
          <w:tcPr>
            <w:tcW w:w="4069" w:type="dxa"/>
            <w:gridSpan w:val="2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Объем продукции за отчетный год</w:t>
            </w:r>
          </w:p>
        </w:tc>
      </w:tr>
      <w:tr w:rsidR="00175D44">
        <w:tc>
          <w:tcPr>
            <w:tcW w:w="695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5720" w:type="dxa"/>
            <w:vMerge/>
            <w:shd w:val="clear" w:color="auto" w:fill="auto"/>
          </w:tcPr>
          <w:p w:rsidR="00175D44" w:rsidRDefault="00175D44">
            <w:pPr>
              <w:pStyle w:val="TableContents"/>
              <w:spacing w:line="240" w:lineRule="auto"/>
            </w:pPr>
          </w:p>
        </w:tc>
        <w:tc>
          <w:tcPr>
            <w:tcW w:w="875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 т.ч., закупленной в ЛПХ</w:t>
            </w:r>
          </w:p>
        </w:tc>
        <w:tc>
          <w:tcPr>
            <w:tcW w:w="888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Всего</w:t>
            </w:r>
          </w:p>
        </w:tc>
        <w:tc>
          <w:tcPr>
            <w:tcW w:w="3181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 т.ч., закупленной у ЛПХ</w:t>
            </w:r>
          </w:p>
        </w:tc>
      </w:tr>
      <w:tr w:rsidR="00175D44">
        <w:tc>
          <w:tcPr>
            <w:tcW w:w="69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7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Объем закупленной продукции всего (тыс.руб.)</w:t>
            </w:r>
          </w:p>
        </w:tc>
        <w:tc>
          <w:tcPr>
            <w:tcW w:w="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8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81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9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7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 мясо (тонн)</w:t>
            </w:r>
          </w:p>
        </w:tc>
        <w:tc>
          <w:tcPr>
            <w:tcW w:w="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8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81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9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7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 молоко (тонн)</w:t>
            </w:r>
          </w:p>
        </w:tc>
        <w:tc>
          <w:tcPr>
            <w:tcW w:w="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8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81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9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7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 яйца (тонн)</w:t>
            </w:r>
          </w:p>
        </w:tc>
        <w:tc>
          <w:tcPr>
            <w:tcW w:w="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8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81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9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7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- </w:t>
            </w:r>
            <w:r>
              <w:t>картофель (тонн)</w:t>
            </w:r>
          </w:p>
        </w:tc>
        <w:tc>
          <w:tcPr>
            <w:tcW w:w="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8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81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9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7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 овощи (тонн)</w:t>
            </w:r>
          </w:p>
        </w:tc>
        <w:tc>
          <w:tcPr>
            <w:tcW w:w="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8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81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9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7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 плоды (тонн)</w:t>
            </w:r>
          </w:p>
        </w:tc>
        <w:tc>
          <w:tcPr>
            <w:tcW w:w="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8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81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9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7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 зерновые (тонн)</w:t>
            </w:r>
          </w:p>
        </w:tc>
        <w:tc>
          <w:tcPr>
            <w:tcW w:w="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8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81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9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7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 др. (тонн)</w:t>
            </w:r>
          </w:p>
        </w:tc>
        <w:tc>
          <w:tcPr>
            <w:tcW w:w="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8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81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75D44">
        <w:tc>
          <w:tcPr>
            <w:tcW w:w="69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7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Объем реализованной продукции всего (тыс.руб.)</w:t>
            </w:r>
          </w:p>
        </w:tc>
        <w:tc>
          <w:tcPr>
            <w:tcW w:w="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*</w:t>
            </w:r>
          </w:p>
        </w:tc>
        <w:tc>
          <w:tcPr>
            <w:tcW w:w="88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81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*</w:t>
            </w:r>
          </w:p>
        </w:tc>
      </w:tr>
      <w:tr w:rsidR="00175D44">
        <w:tc>
          <w:tcPr>
            <w:tcW w:w="69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720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(- указать: на рынках, ярмарках, магазинах и т.д.)</w:t>
            </w:r>
          </w:p>
        </w:tc>
        <w:tc>
          <w:tcPr>
            <w:tcW w:w="875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88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81" w:type="dxa"/>
            <w:shd w:val="clear" w:color="auto" w:fill="auto"/>
          </w:tcPr>
          <w:p w:rsidR="00175D44" w:rsidRDefault="00175D44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 xml:space="preserve">Заключено договоров с ЛПХ всего </w:t>
      </w:r>
      <w:r>
        <w:t>_______(ед)</w:t>
      </w: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В т.ч. долгосрочных всего _________(ед)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Участие в областных ярмарках всего _______(количество раз)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/>
        <w:jc w:val="both"/>
      </w:pPr>
      <w:r>
        <w:t>Приложение 16 к порядку предоставления субсидий юридическим лицам и индивидуальным предпринимателям из районного бюджета для развития сельскох</w:t>
      </w:r>
      <w:r>
        <w:t>озяйственного производства в поселениях в части стимулирования развития заготовительной деятельности и (или)первичной переработки сельскохозяйственной продукции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center"/>
      </w:pPr>
      <w:r>
        <w:rPr>
          <w:b/>
        </w:rPr>
        <w:t>Соглашение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о предоставлении из бюджета Лебедянского муниципального района субсидий юридическим</w:t>
      </w:r>
      <w:r>
        <w:t xml:space="preserve"> лицам и индивидуальным </w:t>
      </w:r>
      <w:r>
        <w:lastRenderedPageBreak/>
        <w:t>предпринимателям, на возмещение части затрат,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</w:t>
      </w:r>
      <w:r>
        <w:t>родукции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№</w:t>
      </w:r>
      <w:r>
        <w:t>____ "__" _________ 20__ г.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(дата заключения соглашения)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Администрация Лебедянского муниципального района, именуемая в дальнейшем "Администрация" в лице главы администрации Лебедянского муниципального района _____________________________________</w:t>
      </w:r>
      <w:r>
        <w:t>________________________________________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(фамилия, имя, отчество главы администрации)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действующего на основании Устава Лебедянского муниципального района, принятого решением Совета депутатов Лебедянского муниципального района Липецкой области от 6 июля 201</w:t>
      </w:r>
      <w:r>
        <w:t>5 г. № 204 с одной стороны и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_____________________________________________________________________________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(наименование юридического лица, фамилия, имя, отчество индивидуального предпринимателя )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именуемый в дальнейшем " Получатель", в лице _____________</w:t>
      </w:r>
      <w:r>
        <w:t>_____________________________________________________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(наименование должности, а также фамилия, имя, отчество лица, представляющего Получателя, или уполномоченного им лица, фамилия, имя, отчество индивидуального предпринимателя)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 xml:space="preserve">действующего на основании </w:t>
      </w:r>
      <w:r>
        <w:t>_______________________________________________________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__________________________________________________________________,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(реквизиты устава юридического лица, свидетельства о государственной регистрации индивидуального предпринимателя,)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с другой стороны</w:t>
      </w:r>
      <w:r>
        <w:t>, далее именуемые "Стороны", в соответствии с Бюджетным кодексом Российской Федерации, "Бюджетом Лебедянского муниципального района на 2018 год и плановый период 2019-2020 годов", утвержденный решением Совета депутатов Лебедянского муниципального района от</w:t>
      </w:r>
      <w:r>
        <w:t xml:space="preserve"> 19.12.2017 года № 226 (с изменениями и дополнениями), с Порядком предоставления субсидий из районного бюджета юридическим лицам и индивидуальным предпринимателям для развития сельскохозяйственного производства в поселениях в части стимулирования развития </w:t>
      </w:r>
      <w:r>
        <w:t>заготовительной деятельности и (или) первичной переработки сельскохозяйственной продукции на 2018 год, утвержденным постановлением администрации Лебедянского муниципального района от_____ №______, (далее Порядок предоставления субсидий) заключили настоящий</w:t>
      </w:r>
      <w:r>
        <w:t xml:space="preserve"> договор о нижеследующем: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1. Предмет Соглашения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1.1. Предметом настоящего Соглашения является предоставление из бюджета Лебедянского муниципального района в 2018 году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_______________________________________________________________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(наименование Получателя</w:t>
      </w:r>
      <w:r>
        <w:t>)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субсидии на ______________________________________________________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(указание цели предоставления субсидии в соответствии с Порядком предоставления субсидий, регламентирующим предоставление субсидии)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(далее - Субсидия) в рамках муниципальной программы "Со</w:t>
      </w:r>
      <w:r>
        <w:t xml:space="preserve">здание условий для экономического роста Лебедянского муниципального района на 2014-2020 годы", утвержденной постановлением администрации Лебедянского муниципального района </w:t>
      </w:r>
      <w:hyperlink r:id="rId9">
        <w:r>
          <w:rPr>
            <w:rStyle w:val="InternetLink"/>
            <w:color w:val="0000FF"/>
            <w:u w:val="none"/>
          </w:rPr>
          <w:t xml:space="preserve">от </w:t>
        </w:r>
        <w:r>
          <w:rPr>
            <w:rStyle w:val="InternetLink"/>
            <w:color w:val="0000FF"/>
            <w:u w:val="none"/>
          </w:rPr>
          <w:lastRenderedPageBreak/>
          <w:t>26.09.2013г. № 1363</w:t>
        </w:r>
      </w:hyperlink>
      <w:r>
        <w:t>.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2. Финансовое обеспечение и сроки предоставления Субсидии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 xml:space="preserve">2.1. Субсидия предоставляется в соответствии с лимитами бюджетных обязательств, доведенными Администрации как получателю средств бюджета Лебедянского </w:t>
      </w:r>
      <w:r>
        <w:t>муниципального района, на цели, указанные в пункте 1.1 настоящего Соглашения, в размере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_________________________________________________________ рублей.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(указывается сумма субсидии прописью)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2.2. Перечисление Субсидии осуществляется на основании постановл</w:t>
      </w:r>
      <w:r>
        <w:t>ения Администрации в соответствии с бюджетным законодательством Российской Федерации и Порядком предоставления субсидий на счет, открытый в____________________________________________________,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в сроки, предусмотренные Порядком предоставления субсидии: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 xml:space="preserve">- в </w:t>
      </w:r>
      <w:r>
        <w:t>течение 15 рабочих дней заключается соглашение с Получателем и готовится постановление о распределении субсидии между субъектами предпринимательства;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- в течение 20 рабочих дней после поступления средств из областного бюджета готовится постановление о расп</w:t>
      </w:r>
      <w:r>
        <w:t>ределении субсидии из областного бюджета между субъектами предпринимательства.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3. Взаимодействие, права и обязанности Сторон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3.1. Администрация: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 xml:space="preserve">3.1.1. обеспечивает предоставление Субсидии в соответствии с Порядком предоставления субсидии и настоящим </w:t>
      </w:r>
      <w:r>
        <w:t>Соглашением;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3.1.2. обеспечивает перечисление Субсидии на счет Получателя, указанный в пункте 2.2 и разделе 6 настоящего Соглашения;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3.1.3. осуществляет контроль за соблюдением Получателем условий предоставления Субсидии, установленных Порядком предоставле</w:t>
      </w:r>
      <w:r>
        <w:t>ния субсидий;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3.1.4. направляет разъяснения Получателю по вопросам, связанным с исполнением настоящего Соглашения, в течение 5 рабочих дней со дня получения обращения Получателя;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3.1.5. приостанавливает предоставление Субсидии в случае получения от Админис</w:t>
      </w:r>
      <w:r>
        <w:t>трации или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"Бюджетом Лебедянского муниципального района на 2018 год и плановый период 2019-2020 го</w:t>
      </w:r>
      <w:r>
        <w:t>дов", утвержденный решением Совета депутатов Лебедянского муниципального района от 19.12.2017 года № 226 (с изменениями и дополнениями) и настоящим Соглашением, в том числе в случае указания в документах, представленных Получателем в соответствии с настоящ</w:t>
      </w:r>
      <w:r>
        <w:t xml:space="preserve">им Соглашением, недостоверных сведений, несвоевременного представления и непредставления отчетов, документов и информации, предусмотренных Соглашением, до устранения указанных нарушений с обязательным уведомлением Получателя не позднее 5-ти рабочих дней с </w:t>
      </w:r>
      <w:r>
        <w:t>даты принятия решения о приостановлении;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3.1.6. запрашивает у Получателя документы и информацию, необходимые для осуществления контроля за соблюдением Получателем Порядка предоставления субсидий, целей и условий предоставления Субсидии, установленных "Бюдж</w:t>
      </w:r>
      <w:r>
        <w:t>етом Лебедянского муниципального района на 2018 год и плановый период 2019-2020 годов", утвержденного решением Совета депутатов Лебедянского муниципального района от 19.12.2017 года № 226 (с изменениями и дополнениями) и настоящим Соглашением;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3.1.7. в слу</w:t>
      </w:r>
      <w:r>
        <w:t>чае выявления нарушений условий предоставления Субсидий Администрация в 10-дневный срок направляет Получателю требование о возврате полученных денежных средств в доход бюджета Лебедянского муниципального района.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3.2. Получатель обязуется: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3.2.1. представля</w:t>
      </w:r>
      <w:r>
        <w:t>ть в Администрацию: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3.2.1.1. документы в соответствии с Порядком предоставления субсидии и настоящим Соглашением;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3.2.1.2. другие документы и информацию, необходимые для осуществления контроля за соблюдением целей и условий предоставления субсидий, установ</w:t>
      </w:r>
      <w:r>
        <w:t>ленных Порядком предоставления субсидий, в течение 10 рабочих дней со дня получения указанного запроса в соответствии с пунктом 3.1.7;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3.2.2. в случае получения от Администрации требования, предусмотренного статьей 6 "Бюджета Лебедянского муниципального ра</w:t>
      </w:r>
      <w:r>
        <w:t>йона на 2018 год и плановый период 2019-2020 годов", утвержденного решением Совета депутатов Лебедянского муниципального района от 19.12.2016 года № 226 (с изменениями и дополнениями) пунктом 3.1.7 настоящего Соглашения, возвратить в бюджет Лебедянского му</w:t>
      </w:r>
      <w:r>
        <w:t>ниципального района Субсидию в размере, определенном в указанном требовании в 10-дневный срок со дня получения требования;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3.2.3. обеспечивать полноту и достоверность сведений, представляемых в Администрацию в соответствии с настоящим Соглашением;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3.3. Пол</w:t>
      </w:r>
      <w:r>
        <w:t>учатель вправе: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3.3.1. направлять в Администрацию предложения о внесении изменений в настоящее Соглашение в соответствии с действующим законодательством;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3.3.2. обращаться в Администрацию в целях получения разъяснений в связи с исполнением настоящего Согла</w:t>
      </w:r>
      <w:r>
        <w:t>шения.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4. Ответственность Сторон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4.2. В случае выявления нарушений целей и (ил</w:t>
      </w:r>
      <w:r>
        <w:t>и) условий и порядка предоставления субсидий, Субсидия подлежит возврату в бюджет в полном объеме.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4.3. В случае, если Получателем не достигнуты значения показателей результативности, Субсидия подлежит возврату в бюджет Лебедянского муниципального района в</w:t>
      </w:r>
      <w:r>
        <w:t xml:space="preserve"> полном объеме.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4.4. Получатель возвращает в доход районного бюджета полученные денежные средства в 10-дневный срок со дня получения соответствующего требования от Администрации, предписания органа муниципального финансового контроля. При отказе от доброво</w:t>
      </w:r>
      <w:r>
        <w:t>льного возврата указанных средств, Администрация обеспечивает их принудительное взыскание и перечисление в доход бюджета Лебедянского муниципального района в судебном порядке в соответствии с действующем законодательством.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5. Заключительные положения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 xml:space="preserve">5.1. </w:t>
      </w:r>
      <w:r>
        <w:t>Получатель согласен на обработку его персональных данных.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5.2. Получатель согласен на осуществление Администрацией и органами муниципального финансового контроля проверок соблюдения условий, целей и порядка предоставления субсидий.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 xml:space="preserve">5.3. Споры, возникающие </w:t>
      </w:r>
      <w:r>
        <w:t>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</w:t>
      </w:r>
      <w:r>
        <w:t>ке. В случае, если Получатель является юридическим лицом, споры между Сторонами решаются в Арбитражном суде Липецкой области.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 xml:space="preserve">5.4. Настоящее Соглашение вступает в силу с даты его подписания лицами, имеющими право действовать от имени каждой из </w:t>
      </w:r>
      <w:r>
        <w:lastRenderedPageBreak/>
        <w:t>Сторон, но н</w:t>
      </w:r>
      <w:r>
        <w:t>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5.5. Изменение настоящего Соглашения осуществляется по соглашению Сторо</w:t>
      </w:r>
      <w:r>
        <w:t>н и оформляется в виде дополнительного соглашения к настоящему Соглашению.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5.6.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6. Платежные реквизиты Сторон</w:t>
      </w:r>
    </w:p>
    <w:tbl>
      <w:tblPr>
        <w:tblW w:w="0" w:type="auto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90"/>
        <w:gridCol w:w="13307"/>
      </w:tblGrid>
      <w:tr w:rsidR="00175D44">
        <w:tc>
          <w:tcPr>
            <w:tcW w:w="7901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Администрация </w:t>
            </w:r>
            <w:r>
              <w:t>Лебедянского муниципального района Липецкой области Российской Федерации</w:t>
            </w:r>
          </w:p>
        </w:tc>
        <w:tc>
          <w:tcPr>
            <w:tcW w:w="13479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 Получателя</w:t>
            </w:r>
          </w:p>
        </w:tc>
      </w:tr>
      <w:tr w:rsidR="00175D44">
        <w:tc>
          <w:tcPr>
            <w:tcW w:w="7901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ОГРН 1024800673270,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ОКТМО 42633000</w:t>
            </w:r>
          </w:p>
        </w:tc>
        <w:tc>
          <w:tcPr>
            <w:tcW w:w="13479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ОГРН, ОКТМО</w:t>
            </w:r>
          </w:p>
        </w:tc>
      </w:tr>
      <w:tr w:rsidR="00175D44">
        <w:tc>
          <w:tcPr>
            <w:tcW w:w="7901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Место нахождения: Липецкая область, г. Лебедянь, ул. Мира, д. 14.</w:t>
            </w:r>
          </w:p>
        </w:tc>
        <w:tc>
          <w:tcPr>
            <w:tcW w:w="13479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Место нахождения:</w:t>
            </w:r>
          </w:p>
        </w:tc>
      </w:tr>
      <w:tr w:rsidR="00175D44">
        <w:tc>
          <w:tcPr>
            <w:tcW w:w="7901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ИНН/КПП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4811002246/481101001</w:t>
            </w:r>
          </w:p>
        </w:tc>
        <w:tc>
          <w:tcPr>
            <w:tcW w:w="13479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ИНН/КПП</w:t>
            </w:r>
          </w:p>
        </w:tc>
      </w:tr>
      <w:tr w:rsidR="00175D44">
        <w:tc>
          <w:tcPr>
            <w:tcW w:w="7901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Платежные реквизиты:</w:t>
            </w:r>
          </w:p>
        </w:tc>
        <w:tc>
          <w:tcPr>
            <w:tcW w:w="13479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Платежные реквизиты:</w:t>
            </w:r>
          </w:p>
        </w:tc>
      </w:tr>
      <w:tr w:rsidR="00175D44">
        <w:tc>
          <w:tcPr>
            <w:tcW w:w="7901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Расчетный счет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40204810900000000019 в УФК по Липецкой </w:t>
            </w:r>
            <w:r>
              <w:lastRenderedPageBreak/>
              <w:t>области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БИК 044206001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Банк Отделение Липецк г.Липецк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Лицевой счет 01702000020</w:t>
            </w:r>
          </w:p>
        </w:tc>
        <w:tc>
          <w:tcPr>
            <w:tcW w:w="13479" w:type="dxa"/>
            <w:shd w:val="clear" w:color="auto" w:fill="auto"/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_____________________________________________________________________________________________________________________________________________________</w:t>
            </w:r>
          </w:p>
        </w:tc>
      </w:tr>
    </w:tbl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FA5637">
      <w:pPr>
        <w:pStyle w:val="TextBody"/>
        <w:spacing w:after="0" w:line="240" w:lineRule="auto"/>
        <w:ind w:left="0" w:right="0" w:firstLine="567"/>
        <w:jc w:val="both"/>
      </w:pPr>
      <w:r>
        <w:t>7. Подписи Сторон</w:t>
      </w: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5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1" w:type="dxa"/>
          <w:left w:w="57" w:type="dxa"/>
          <w:bottom w:w="101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373"/>
      </w:tblGrid>
      <w:tr w:rsidR="00175D44"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___________/________________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(подпись) (ФИО)</w:t>
            </w: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8" w:type="dxa"/>
            </w:tcMar>
          </w:tcPr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___________/_____________</w:t>
            </w:r>
          </w:p>
          <w:p w:rsidR="00175D44" w:rsidRDefault="00FA5637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(подпись) (ФИО</w:t>
            </w:r>
            <w:r>
              <w:t>)</w:t>
            </w:r>
          </w:p>
        </w:tc>
      </w:tr>
    </w:tbl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p w:rsidR="00175D44" w:rsidRDefault="00175D44">
      <w:pPr>
        <w:pStyle w:val="TextBody"/>
        <w:spacing w:after="0" w:line="240" w:lineRule="auto"/>
        <w:ind w:left="0" w:right="0" w:firstLine="567"/>
        <w:jc w:val="both"/>
      </w:pPr>
    </w:p>
    <w:sectPr w:rsidR="00175D44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D44"/>
    <w:rsid w:val="00175D44"/>
    <w:rsid w:val="00F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before="150" w:after="150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paragraph" w:styleId="1">
    <w:name w:val="heading 1"/>
    <w:basedOn w:val="Heading"/>
    <w:next w:val="TextBody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TextBody"/>
    <w:pPr>
      <w:outlineLvl w:val="1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TextBody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Sender">
    <w:name w:val="Sender"/>
    <w:basedOn w:val="a"/>
    <w:rPr>
      <w:i/>
    </w:rPr>
  </w:style>
  <w:style w:type="paragraph" w:customStyle="1" w:styleId="TableContents">
    <w:name w:val="Table Contents"/>
    <w:basedOn w:val="TextBody"/>
  </w:style>
  <w:style w:type="paragraph" w:styleId="a3">
    <w:name w:val="footer"/>
    <w:basedOn w:val="a"/>
    <w:pPr>
      <w:suppressLineNumbers/>
      <w:tabs>
        <w:tab w:val="center" w:pos="4968"/>
        <w:tab w:val="right" w:pos="9787"/>
      </w:tabs>
    </w:pPr>
  </w:style>
  <w:style w:type="paragraph" w:styleId="a4">
    <w:name w:val="header"/>
    <w:basedOn w:val="a"/>
    <w:pPr>
      <w:suppressLineNumbers/>
      <w:tabs>
        <w:tab w:val="center" w:pos="4968"/>
        <w:tab w:val="right" w:pos="978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TextBody">
    <w:name w:val="Text Body"/>
    <w:basedOn w:val="a"/>
    <w:pPr>
      <w:spacing w:before="0" w:after="283"/>
    </w:pPr>
  </w:style>
  <w:style w:type="paragraph" w:customStyle="1" w:styleId="Heading">
    <w:name w:val="Heading"/>
    <w:basedOn w:val="a"/>
    <w:next w:val="TextBody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3169f749-2367-4791-85b1-1a7fd9c84ad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4F232C6C-3A0F-8753-79BB-EB0B27EEA73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c51ad6f-1061-4360-a0dc-1f971e8ec9db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stup.scli.ru:8111/content/act/8f21b21c-a408-42c4-b9fe-a939b863c84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bc51ad6f-1061-4360-a0dc-1f971e8ec9d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7655</Words>
  <Characters>43635</Characters>
  <Application>Microsoft Office Word</Application>
  <DocSecurity>0</DocSecurity>
  <Lines>363</Lines>
  <Paragraphs>102</Paragraphs>
  <ScaleCrop>false</ScaleCrop>
  <Company/>
  <LinksUpToDate>false</LinksUpToDate>
  <CharactersWithSpaces>51188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Name</cp:lastModifiedBy>
  <cp:revision>2</cp:revision>
  <dcterms:created xsi:type="dcterms:W3CDTF">2018-06-19T05:40:00Z</dcterms:created>
  <dcterms:modified xsi:type="dcterms:W3CDTF">2018-06-19T05:40:00Z</dcterms:modified>
</cp:coreProperties>
</file>